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EC63E5" w:rsidP="00EC63E5">
      <w:pPr>
        <w:pStyle w:val="Heading1"/>
        <w:tabs>
          <w:tab w:val="left" w:pos="6210"/>
        </w:tabs>
        <w:spacing w:line="240" w:lineRule="auto"/>
        <w:ind w:left="720" w:hanging="360"/>
      </w:pPr>
      <w:r>
        <w:t xml:space="preserve">        </w:t>
      </w:r>
      <w:r w:rsidR="00044C8C">
        <w:t xml:space="preserve"> Mr. </w:t>
      </w:r>
      <w:r w:rsidR="00D05F11">
        <w:t>Matt Robertson</w:t>
      </w:r>
      <w:r>
        <w:t xml:space="preserve">                                            </w:t>
      </w:r>
      <w:r w:rsidR="00044C8C">
        <w:t xml:space="preserve">    </w:t>
      </w:r>
      <w:r w:rsidR="00F46521">
        <w:t xml:space="preserve">Vice-Chair </w:t>
      </w:r>
      <w:r w:rsidR="00000DF8">
        <w:t>Dr. Robin Hickerson</w:t>
      </w:r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8910B3">
        <w:t>Sec</w:t>
      </w:r>
      <w:r w:rsidR="00D05F11">
        <w:t xml:space="preserve"> David Potter</w:t>
      </w:r>
      <w:r w:rsidR="003968D2" w:rsidRPr="0029791F">
        <w:tab/>
      </w:r>
      <w:r w:rsidR="00377CD1">
        <w:t xml:space="preserve"> </w:t>
      </w:r>
      <w:r w:rsidR="00044C8C">
        <w:t xml:space="preserve">Mr. </w:t>
      </w:r>
      <w:r w:rsidR="00000DF8">
        <w:t xml:space="preserve">Joe </w:t>
      </w:r>
      <w:proofErr w:type="spellStart"/>
      <w:r w:rsidR="00000DF8">
        <w:t>Denmon</w:t>
      </w:r>
      <w:proofErr w:type="spellEnd"/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044C8C">
        <w:t>Chair</w:t>
      </w:r>
      <w:r w:rsidR="00797DDE">
        <w:t xml:space="preserve"> 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17196A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April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P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17196A" w:rsidP="00EC63E5">
      <w:pPr>
        <w:rPr>
          <w:sz w:val="22"/>
          <w:szCs w:val="22"/>
        </w:rPr>
      </w:pPr>
      <w:r>
        <w:rPr>
          <w:sz w:val="22"/>
          <w:szCs w:val="22"/>
        </w:rPr>
        <w:t>April</w:t>
      </w:r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17196A" w:rsidRDefault="0017196A" w:rsidP="00E95D0C">
      <w:pPr>
        <w:rPr>
          <w:sz w:val="22"/>
          <w:szCs w:val="22"/>
        </w:rPr>
      </w:pPr>
      <w:r>
        <w:rPr>
          <w:sz w:val="22"/>
          <w:szCs w:val="22"/>
        </w:rPr>
        <w:t xml:space="preserve">Consider and Approve Work Order #7 – Hangar Apron </w:t>
      </w:r>
      <w:proofErr w:type="spellStart"/>
      <w:r>
        <w:rPr>
          <w:sz w:val="22"/>
          <w:szCs w:val="22"/>
        </w:rPr>
        <w:t>Taxilane</w:t>
      </w:r>
      <w:proofErr w:type="spellEnd"/>
      <w:r>
        <w:rPr>
          <w:sz w:val="22"/>
          <w:szCs w:val="22"/>
        </w:rPr>
        <w:t xml:space="preserve"> Expansion</w:t>
      </w:r>
    </w:p>
    <w:p w:rsidR="00AA2A15" w:rsidRDefault="00AA2A15" w:rsidP="00E95D0C">
      <w:p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proofErr w:type="gramStart"/>
      <w:r>
        <w:rPr>
          <w:sz w:val="22"/>
          <w:szCs w:val="22"/>
        </w:rPr>
        <w:t>Approve</w:t>
      </w:r>
      <w:proofErr w:type="gramEnd"/>
      <w:r>
        <w:rPr>
          <w:sz w:val="22"/>
          <w:szCs w:val="22"/>
        </w:rPr>
        <w:t xml:space="preserve"> donating the </w:t>
      </w:r>
      <w:proofErr w:type="spellStart"/>
      <w:r>
        <w:rPr>
          <w:sz w:val="22"/>
          <w:szCs w:val="22"/>
        </w:rPr>
        <w:t>Radome</w:t>
      </w:r>
      <w:proofErr w:type="spellEnd"/>
      <w:r>
        <w:rPr>
          <w:sz w:val="22"/>
          <w:szCs w:val="22"/>
        </w:rPr>
        <w:t xml:space="preserve"> to the National Air Defense Radar Museum</w:t>
      </w:r>
    </w:p>
    <w:p w:rsidR="008B2D39" w:rsidRDefault="008B2D39" w:rsidP="00E95D0C">
      <w:pPr>
        <w:rPr>
          <w:sz w:val="22"/>
          <w:szCs w:val="22"/>
        </w:rPr>
      </w:pPr>
      <w:r>
        <w:rPr>
          <w:sz w:val="22"/>
          <w:szCs w:val="22"/>
        </w:rPr>
        <w:t xml:space="preserve">Consider and </w:t>
      </w:r>
      <w:proofErr w:type="gramStart"/>
      <w:r>
        <w:rPr>
          <w:sz w:val="22"/>
          <w:szCs w:val="22"/>
        </w:rPr>
        <w:t>Approve</w:t>
      </w:r>
      <w:proofErr w:type="gramEnd"/>
      <w:r>
        <w:rPr>
          <w:sz w:val="22"/>
          <w:szCs w:val="22"/>
        </w:rPr>
        <w:t xml:space="preserve"> purchasing 7.66 Acres from Plainfield Company, LLC</w:t>
      </w:r>
      <w:r w:rsidR="007F4B45">
        <w:rPr>
          <w:sz w:val="22"/>
          <w:szCs w:val="22"/>
        </w:rPr>
        <w:t>, pending approval from both cities</w:t>
      </w:r>
    </w:p>
    <w:p w:rsidR="00D871D3" w:rsidRDefault="00D871D3" w:rsidP="00E95D0C">
      <w:pPr>
        <w:rPr>
          <w:sz w:val="22"/>
          <w:szCs w:val="22"/>
        </w:rPr>
      </w:pPr>
      <w:r>
        <w:rPr>
          <w:sz w:val="22"/>
          <w:szCs w:val="22"/>
        </w:rPr>
        <w:t>Consider and Approve selling</w:t>
      </w:r>
      <w:r w:rsidR="00306DFC">
        <w:rPr>
          <w:sz w:val="22"/>
          <w:szCs w:val="22"/>
        </w:rPr>
        <w:t xml:space="preserve"> Parcel 00225200, approximately 7.922 acres</w:t>
      </w:r>
      <w:r w:rsidR="003474DC">
        <w:rPr>
          <w:sz w:val="22"/>
          <w:szCs w:val="22"/>
        </w:rPr>
        <w:t xml:space="preserve"> to Harvest International Ministries</w:t>
      </w:r>
      <w:r w:rsidR="00306DFC">
        <w:rPr>
          <w:sz w:val="22"/>
          <w:szCs w:val="22"/>
        </w:rPr>
        <w:t xml:space="preserve"> (HIM)</w:t>
      </w:r>
      <w:r w:rsidR="003474DC">
        <w:rPr>
          <w:sz w:val="22"/>
          <w:szCs w:val="22"/>
        </w:rPr>
        <w:t>,</w:t>
      </w:r>
      <w:r w:rsidR="00306DFC">
        <w:rPr>
          <w:sz w:val="22"/>
          <w:szCs w:val="22"/>
        </w:rPr>
        <w:t xml:space="preserve"> less land in Runway Protection Zone (RPZ), and obtain approximately .66 acres from HIM of land in RPZ</w:t>
      </w:r>
      <w:r w:rsidR="007F4B45">
        <w:rPr>
          <w:sz w:val="22"/>
          <w:szCs w:val="22"/>
        </w:rPr>
        <w:t xml:space="preserve">, </w:t>
      </w:r>
      <w:r w:rsidR="007F4B45">
        <w:rPr>
          <w:sz w:val="22"/>
          <w:szCs w:val="22"/>
        </w:rPr>
        <w:t>pending approval from both cities</w:t>
      </w:r>
      <w:r w:rsidR="007F4B45">
        <w:rPr>
          <w:sz w:val="22"/>
          <w:szCs w:val="22"/>
        </w:rPr>
        <w:t xml:space="preserve"> and FAA</w:t>
      </w:r>
      <w:r w:rsidR="00306DFC">
        <w:rPr>
          <w:sz w:val="22"/>
          <w:szCs w:val="22"/>
        </w:rPr>
        <w:t>.</w:t>
      </w:r>
      <w:r w:rsidR="003474DC">
        <w:rPr>
          <w:sz w:val="22"/>
          <w:szCs w:val="22"/>
        </w:rPr>
        <w:t xml:space="preserve"> </w:t>
      </w:r>
    </w:p>
    <w:p w:rsidR="00C23810" w:rsidRDefault="00C23810" w:rsidP="00E95D0C">
      <w:pPr>
        <w:rPr>
          <w:sz w:val="22"/>
          <w:szCs w:val="22"/>
        </w:rPr>
      </w:pPr>
      <w:r>
        <w:rPr>
          <w:sz w:val="22"/>
          <w:szCs w:val="22"/>
        </w:rPr>
        <w:t xml:space="preserve">Consider and Approve Airport Director using no more than $10,000 from contingency fund to address overflow parking. </w:t>
      </w:r>
      <w:bookmarkStart w:id="0" w:name="_GoBack"/>
      <w:bookmarkEnd w:id="0"/>
    </w:p>
    <w:p w:rsidR="005C02A7" w:rsidRPr="000212FE" w:rsidRDefault="005C02A7" w:rsidP="000212FE">
      <w:pPr>
        <w:rPr>
          <w:sz w:val="22"/>
          <w:szCs w:val="22"/>
        </w:rPr>
      </w:pPr>
    </w:p>
    <w:p w:rsidR="00264264" w:rsidRP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EB5C51" w:rsidRPr="00C27E1C" w:rsidRDefault="00EB5C51" w:rsidP="007C5E37">
      <w:pPr>
        <w:rPr>
          <w:sz w:val="22"/>
          <w:szCs w:val="22"/>
        </w:rPr>
      </w:pP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Pr="00C27E1C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17196A">
        <w:rPr>
          <w:sz w:val="22"/>
          <w:szCs w:val="22"/>
        </w:rPr>
        <w:t>April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Pr="00C27E1C" w:rsidRDefault="00F0798B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17196A" w:rsidP="00A01FA7">
      <w:pPr>
        <w:rPr>
          <w:sz w:val="22"/>
          <w:szCs w:val="22"/>
        </w:rPr>
      </w:pPr>
      <w:r>
        <w:rPr>
          <w:sz w:val="22"/>
          <w:szCs w:val="22"/>
        </w:rPr>
        <w:t>June</w:t>
      </w:r>
      <w:r w:rsidR="00C17BBA">
        <w:rPr>
          <w:sz w:val="22"/>
          <w:szCs w:val="22"/>
        </w:rPr>
        <w:t xml:space="preserve"> 2</w:t>
      </w:r>
      <w:r>
        <w:rPr>
          <w:sz w:val="22"/>
          <w:szCs w:val="22"/>
        </w:rPr>
        <w:t>3</w:t>
      </w:r>
      <w:r w:rsidR="001937FC" w:rsidRPr="00C27E1C">
        <w:rPr>
          <w:sz w:val="22"/>
          <w:szCs w:val="22"/>
        </w:rPr>
        <w:t xml:space="preserve"> 202</w:t>
      </w:r>
      <w:r w:rsidR="00A21EA9">
        <w:rPr>
          <w:sz w:val="22"/>
          <w:szCs w:val="22"/>
        </w:rPr>
        <w:t>2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73D" w:rsidRDefault="00ED073D">
      <w:r>
        <w:separator/>
      </w:r>
    </w:p>
  </w:endnote>
  <w:endnote w:type="continuationSeparator" w:id="0">
    <w:p w:rsidR="00ED073D" w:rsidRDefault="00ED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73D" w:rsidRDefault="00ED073D">
      <w:r>
        <w:separator/>
      </w:r>
    </w:p>
  </w:footnote>
  <w:footnote w:type="continuationSeparator" w:id="0">
    <w:p w:rsidR="00ED073D" w:rsidRDefault="00ED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17196A">
      <w:rPr>
        <w:b/>
      </w:rPr>
      <w:t>May</w:t>
    </w:r>
    <w:r w:rsidR="00F46521">
      <w:rPr>
        <w:b/>
      </w:rPr>
      <w:t xml:space="preserve"> </w:t>
    </w:r>
    <w:r w:rsidR="00C9009D">
      <w:rPr>
        <w:b/>
      </w:rPr>
      <w:t>2</w:t>
    </w:r>
    <w:r w:rsidR="0017196A">
      <w:rPr>
        <w:b/>
      </w:rPr>
      <w:t>6</w:t>
    </w:r>
    <w:r w:rsidR="00C76ADE">
      <w:rPr>
        <w:b/>
      </w:rPr>
      <w:t>, 20</w:t>
    </w:r>
    <w:r w:rsidR="00FE3077">
      <w:rPr>
        <w:b/>
      </w:rPr>
      <w:t>2</w:t>
    </w:r>
    <w:r w:rsidR="00C9009D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700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196A"/>
    <w:rsid w:val="00172987"/>
    <w:rsid w:val="001744E8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4808"/>
    <w:rsid w:val="001E5DAD"/>
    <w:rsid w:val="001E6254"/>
    <w:rsid w:val="001F0BCD"/>
    <w:rsid w:val="001F163C"/>
    <w:rsid w:val="001F25D0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90BD8"/>
    <w:rsid w:val="0029159A"/>
    <w:rsid w:val="00292E07"/>
    <w:rsid w:val="00293DB0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DFC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4E4D"/>
    <w:rsid w:val="0034542C"/>
    <w:rsid w:val="003474D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2F77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2941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D7C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E7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EC5"/>
    <w:rsid w:val="005A108B"/>
    <w:rsid w:val="005A18BE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7428"/>
    <w:rsid w:val="005E2CAA"/>
    <w:rsid w:val="005E3DB5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715"/>
    <w:rsid w:val="006958ED"/>
    <w:rsid w:val="006964E9"/>
    <w:rsid w:val="00696F68"/>
    <w:rsid w:val="00697C09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B2AA9"/>
    <w:rsid w:val="006B33D3"/>
    <w:rsid w:val="006B3486"/>
    <w:rsid w:val="006B382B"/>
    <w:rsid w:val="006B6F0F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D0C"/>
    <w:rsid w:val="00782ECD"/>
    <w:rsid w:val="007838CE"/>
    <w:rsid w:val="00783B7C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771F"/>
    <w:rsid w:val="007E0191"/>
    <w:rsid w:val="007E48FF"/>
    <w:rsid w:val="007E7609"/>
    <w:rsid w:val="007F01B4"/>
    <w:rsid w:val="007F4B45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2D5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2D39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69B1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35D9"/>
    <w:rsid w:val="00A951D7"/>
    <w:rsid w:val="00A97538"/>
    <w:rsid w:val="00AA2A15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206A"/>
    <w:rsid w:val="00B64A89"/>
    <w:rsid w:val="00B65C52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D6B"/>
    <w:rsid w:val="00BF782A"/>
    <w:rsid w:val="00BF7AE0"/>
    <w:rsid w:val="00BF7CFF"/>
    <w:rsid w:val="00C004CB"/>
    <w:rsid w:val="00C00533"/>
    <w:rsid w:val="00C016DB"/>
    <w:rsid w:val="00C01C9D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58B1"/>
    <w:rsid w:val="00C1732D"/>
    <w:rsid w:val="00C17BBA"/>
    <w:rsid w:val="00C20ECF"/>
    <w:rsid w:val="00C216CC"/>
    <w:rsid w:val="00C22D84"/>
    <w:rsid w:val="00C23231"/>
    <w:rsid w:val="00C23810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2CFC"/>
    <w:rsid w:val="00C7642C"/>
    <w:rsid w:val="00C76ADE"/>
    <w:rsid w:val="00C77689"/>
    <w:rsid w:val="00C82295"/>
    <w:rsid w:val="00C831C8"/>
    <w:rsid w:val="00C8393C"/>
    <w:rsid w:val="00C9009D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1D3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C7E35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0418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3784"/>
    <w:rsid w:val="00E63F50"/>
    <w:rsid w:val="00E64101"/>
    <w:rsid w:val="00E6704F"/>
    <w:rsid w:val="00E748D1"/>
    <w:rsid w:val="00E75CF7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073D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48F6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20275FA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03A3B-6E76-468C-A6B0-352BE1A3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21</cp:revision>
  <cp:lastPrinted>2021-03-24T21:39:00Z</cp:lastPrinted>
  <dcterms:created xsi:type="dcterms:W3CDTF">2021-11-19T15:43:00Z</dcterms:created>
  <dcterms:modified xsi:type="dcterms:W3CDTF">2022-05-25T15:46:00Z</dcterms:modified>
</cp:coreProperties>
</file>