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F46521">
        <w:t xml:space="preserve">Vice-Chair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180479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180479" w:rsidP="00EC63E5">
      <w:p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2411B3" w:rsidRDefault="002411B3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Air Methods 3 year lease of trailer site</w:t>
      </w:r>
    </w:p>
    <w:p w:rsidR="002411B3" w:rsidRDefault="002411B3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Yates hangar sublease to TACAIR</w:t>
      </w:r>
    </w:p>
    <w:p w:rsidR="002411B3" w:rsidRDefault="002411B3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new T-Hangar lease</w:t>
      </w:r>
      <w:r w:rsidR="00B17C91">
        <w:rPr>
          <w:sz w:val="22"/>
          <w:szCs w:val="22"/>
        </w:rPr>
        <w:t xml:space="preserve"> with annual increase</w:t>
      </w:r>
    </w:p>
    <w:p w:rsidR="00415C9E" w:rsidRDefault="00415C9E" w:rsidP="002411B3">
      <w:pPr>
        <w:rPr>
          <w:sz w:val="22"/>
          <w:szCs w:val="22"/>
        </w:rPr>
      </w:pPr>
      <w:r w:rsidRPr="00F8420C">
        <w:rPr>
          <w:sz w:val="22"/>
          <w:szCs w:val="22"/>
        </w:rPr>
        <w:t xml:space="preserve">Consider and approve </w:t>
      </w:r>
      <w:r w:rsidR="00F8420C" w:rsidRPr="00F8420C">
        <w:rPr>
          <w:sz w:val="22"/>
          <w:szCs w:val="22"/>
        </w:rPr>
        <w:t>Air Service Agreement with</w:t>
      </w:r>
      <w:r w:rsidRPr="00F8420C">
        <w:rPr>
          <w:sz w:val="22"/>
          <w:szCs w:val="22"/>
        </w:rPr>
        <w:t xml:space="preserve"> United Airlines</w:t>
      </w:r>
    </w:p>
    <w:p w:rsidR="00180479" w:rsidRDefault="00180479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Coffman and Associates updating airport core documentation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F625C2" w:rsidRDefault="00F625C2" w:rsidP="00F625C2">
      <w:r>
        <w:t xml:space="preserve">The Flying Club has requested we consider two 5 year extension options to their current 5 year lease, with the current rate locked at $700 a month. </w:t>
      </w:r>
      <w:bookmarkStart w:id="0" w:name="_GoBack"/>
      <w:bookmarkEnd w:id="0"/>
    </w:p>
    <w:p w:rsidR="00F625C2" w:rsidRPr="00F625C2" w:rsidRDefault="00F625C2" w:rsidP="00F625C2">
      <w:r>
        <w:t xml:space="preserve"> 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2411B3">
        <w:rPr>
          <w:sz w:val="22"/>
          <w:szCs w:val="22"/>
        </w:rPr>
        <w:t>September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2411B3" w:rsidP="00A01FA7">
      <w:pPr>
        <w:rPr>
          <w:sz w:val="22"/>
          <w:szCs w:val="22"/>
        </w:rPr>
      </w:pPr>
      <w:r>
        <w:rPr>
          <w:sz w:val="22"/>
          <w:szCs w:val="22"/>
        </w:rPr>
        <w:t>December 2</w:t>
      </w:r>
      <w:r w:rsidR="001937FC" w:rsidRPr="00C27E1C">
        <w:rPr>
          <w:sz w:val="22"/>
          <w:szCs w:val="22"/>
        </w:rPr>
        <w:t>, 202</w:t>
      </w:r>
      <w:r w:rsidR="00C23231">
        <w:rPr>
          <w:sz w:val="22"/>
          <w:szCs w:val="22"/>
        </w:rPr>
        <w:t>1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3E" w:rsidRDefault="00EA673E">
      <w:r>
        <w:separator/>
      </w:r>
    </w:p>
  </w:endnote>
  <w:endnote w:type="continuationSeparator" w:id="0">
    <w:p w:rsidR="00EA673E" w:rsidRDefault="00EA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3E" w:rsidRDefault="00EA673E">
      <w:r>
        <w:separator/>
      </w:r>
    </w:p>
  </w:footnote>
  <w:footnote w:type="continuationSeparator" w:id="0">
    <w:p w:rsidR="00EA673E" w:rsidRDefault="00EA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180479">
      <w:rPr>
        <w:b/>
      </w:rPr>
      <w:t>October</w:t>
    </w:r>
    <w:r w:rsidR="00F46521">
      <w:rPr>
        <w:b/>
      </w:rPr>
      <w:t xml:space="preserve"> 2</w:t>
    </w:r>
    <w:r w:rsidR="00180479">
      <w:rPr>
        <w:b/>
      </w:rPr>
      <w:t>8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0479"/>
    <w:rsid w:val="001828B2"/>
    <w:rsid w:val="00184D36"/>
    <w:rsid w:val="0018524B"/>
    <w:rsid w:val="00185658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843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408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673E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25C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7A0B9F2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0FB1-D149-40FB-A433-9AE242BF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78</cp:revision>
  <cp:lastPrinted>2021-03-24T21:39:00Z</cp:lastPrinted>
  <dcterms:created xsi:type="dcterms:W3CDTF">2020-02-24T20:08:00Z</dcterms:created>
  <dcterms:modified xsi:type="dcterms:W3CDTF">2021-10-27T15:59:00Z</dcterms:modified>
</cp:coreProperties>
</file>