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C28AA" w14:textId="77EFE8E0" w:rsidR="00901AFC" w:rsidRDefault="00901AFC" w:rsidP="00505805"/>
    <w:p w14:paraId="09D0C127" w14:textId="080CD98C" w:rsidR="003A5924" w:rsidRPr="00AD4343" w:rsidRDefault="00F10AC0" w:rsidP="00505805">
      <w:pPr>
        <w:jc w:val="both"/>
        <w:rPr>
          <w:sz w:val="20"/>
        </w:rPr>
      </w:pPr>
      <w:r w:rsidRPr="00AD4343">
        <w:rPr>
          <w:sz w:val="20"/>
        </w:rPr>
        <w:t xml:space="preserve">A </w:t>
      </w:r>
      <w:r w:rsidR="001528F1">
        <w:rPr>
          <w:sz w:val="20"/>
        </w:rPr>
        <w:t xml:space="preserve">regularly scheduled meeting of </w:t>
      </w:r>
      <w:r w:rsidR="005A568E">
        <w:rPr>
          <w:sz w:val="20"/>
        </w:rPr>
        <w:t>the Texarkana Airport Authority Board</w:t>
      </w:r>
      <w:r w:rsidRPr="00AD4343">
        <w:rPr>
          <w:sz w:val="20"/>
        </w:rPr>
        <w:t xml:space="preserve"> </w:t>
      </w:r>
      <w:proofErr w:type="gramStart"/>
      <w:r w:rsidR="00505805">
        <w:rPr>
          <w:sz w:val="20"/>
        </w:rPr>
        <w:t>was</w:t>
      </w:r>
      <w:r w:rsidRPr="00AD4343">
        <w:rPr>
          <w:sz w:val="20"/>
        </w:rPr>
        <w:t xml:space="preserve"> held</w:t>
      </w:r>
      <w:proofErr w:type="gramEnd"/>
      <w:r w:rsidRPr="00AD4343">
        <w:rPr>
          <w:sz w:val="20"/>
        </w:rPr>
        <w:t xml:space="preserve"> in the </w:t>
      </w:r>
      <w:r w:rsidR="001528F1">
        <w:rPr>
          <w:sz w:val="20"/>
        </w:rPr>
        <w:t>Jim E. Yates Terminal Conference Room Suite 201.</w:t>
      </w:r>
      <w:r w:rsidRPr="00AD4343">
        <w:rPr>
          <w:sz w:val="20"/>
        </w:rPr>
        <w:t xml:space="preserve">, </w:t>
      </w:r>
      <w:r w:rsidR="001528F1">
        <w:rPr>
          <w:sz w:val="20"/>
        </w:rPr>
        <w:t>2600</w:t>
      </w:r>
      <w:r w:rsidR="005A568E">
        <w:rPr>
          <w:sz w:val="20"/>
        </w:rPr>
        <w:t xml:space="preserve"> </w:t>
      </w:r>
      <w:r w:rsidR="001528F1">
        <w:rPr>
          <w:sz w:val="20"/>
        </w:rPr>
        <w:t>TXK Blvd</w:t>
      </w:r>
      <w:r w:rsidRPr="00AD4343">
        <w:rPr>
          <w:sz w:val="20"/>
        </w:rPr>
        <w:t xml:space="preserve">, Texarkana, </w:t>
      </w:r>
      <w:r w:rsidR="001528F1">
        <w:rPr>
          <w:sz w:val="20"/>
        </w:rPr>
        <w:t>Arkansas</w:t>
      </w:r>
      <w:r w:rsidRPr="00AD4343">
        <w:rPr>
          <w:sz w:val="20"/>
        </w:rPr>
        <w:t>.</w:t>
      </w:r>
    </w:p>
    <w:p w14:paraId="4BFE01FE" w14:textId="77777777" w:rsidR="00F10AC0" w:rsidRPr="00AD4343" w:rsidRDefault="00F10AC0" w:rsidP="00505805">
      <w:pPr>
        <w:jc w:val="center"/>
        <w:rPr>
          <w:sz w:val="20"/>
        </w:rPr>
      </w:pPr>
    </w:p>
    <w:p w14:paraId="288E9BE8" w14:textId="77777777" w:rsidR="00A81AAA" w:rsidRPr="00505805" w:rsidRDefault="00A81AAA" w:rsidP="00505805">
      <w:pPr>
        <w:pStyle w:val="Heading1"/>
        <w:tabs>
          <w:tab w:val="left" w:pos="360"/>
        </w:tabs>
        <w:spacing w:line="240" w:lineRule="auto"/>
        <w:ind w:left="360" w:hanging="360"/>
        <w:jc w:val="center"/>
        <w:rPr>
          <w:b/>
          <w:bCs/>
          <w:sz w:val="20"/>
          <w:u w:val="single"/>
        </w:rPr>
      </w:pPr>
      <w:r w:rsidRPr="00505805">
        <w:rPr>
          <w:b/>
          <w:bCs/>
          <w:sz w:val="20"/>
          <w:u w:val="single"/>
        </w:rPr>
        <w:t>Call to Order/Roll Call</w:t>
      </w:r>
    </w:p>
    <w:p w14:paraId="28E65388" w14:textId="06B04E4A" w:rsidR="00AD4343" w:rsidRDefault="00505805" w:rsidP="00505805">
      <w:pPr>
        <w:pStyle w:val="Heading1"/>
        <w:spacing w:line="240" w:lineRule="auto"/>
        <w:ind w:firstLine="720"/>
        <w:rPr>
          <w:b/>
          <w:sz w:val="20"/>
        </w:rPr>
      </w:pPr>
      <w:r w:rsidRPr="008F20D5">
        <w:rPr>
          <w:rFonts w:cs="Arial"/>
          <w:noProof/>
          <w:sz w:val="20"/>
        </w:rPr>
        <w:drawing>
          <wp:anchor distT="0" distB="0" distL="114300" distR="114300" simplePos="0" relativeHeight="251665408" behindDoc="0" locked="0" layoutInCell="1" allowOverlap="1" wp14:anchorId="5F95C0BB" wp14:editId="11C8A9B1">
            <wp:simplePos x="0" y="0"/>
            <wp:positionH relativeFrom="column">
              <wp:posOffset>5413538</wp:posOffset>
            </wp:positionH>
            <wp:positionV relativeFrom="page">
              <wp:posOffset>1946275</wp:posOffset>
            </wp:positionV>
            <wp:extent cx="125095" cy="129540"/>
            <wp:effectExtent l="0" t="0" r="8255" b="3810"/>
            <wp:wrapNone/>
            <wp:docPr id="17120158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3005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095" cy="129540"/>
                    </a:xfrm>
                    <a:prstGeom prst="rect">
                      <a:avLst/>
                    </a:prstGeom>
                  </pic:spPr>
                </pic:pic>
              </a:graphicData>
            </a:graphic>
            <wp14:sizeRelH relativeFrom="margin">
              <wp14:pctWidth>0</wp14:pctWidth>
            </wp14:sizeRelH>
            <wp14:sizeRelV relativeFrom="margin">
              <wp14:pctHeight>0</wp14:pctHeight>
            </wp14:sizeRelV>
          </wp:anchor>
        </w:drawing>
      </w:r>
      <w:r w:rsidRPr="008F20D5">
        <w:rPr>
          <w:rFonts w:cs="Arial"/>
          <w:noProof/>
          <w:sz w:val="20"/>
        </w:rPr>
        <w:drawing>
          <wp:anchor distT="0" distB="0" distL="114300" distR="114300" simplePos="0" relativeHeight="251659264" behindDoc="0" locked="0" layoutInCell="1" allowOverlap="1" wp14:anchorId="3AE0C2CD" wp14:editId="68F7E2D4">
            <wp:simplePos x="0" y="0"/>
            <wp:positionH relativeFrom="column">
              <wp:posOffset>2484255</wp:posOffset>
            </wp:positionH>
            <wp:positionV relativeFrom="page">
              <wp:posOffset>1946275</wp:posOffset>
            </wp:positionV>
            <wp:extent cx="132715" cy="129540"/>
            <wp:effectExtent l="0" t="0" r="0" b="0"/>
            <wp:wrapNone/>
            <wp:docPr id="1246045760" name="Picture 8"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43006" name="Picture 8" descr="A black check mark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715" cy="129540"/>
                    </a:xfrm>
                    <a:prstGeom prst="rect">
                      <a:avLst/>
                    </a:prstGeom>
                  </pic:spPr>
                </pic:pic>
              </a:graphicData>
            </a:graphic>
            <wp14:sizeRelH relativeFrom="margin">
              <wp14:pctWidth>0</wp14:pctWidth>
            </wp14:sizeRelH>
            <wp14:sizeRelV relativeFrom="margin">
              <wp14:pctHeight>0</wp14:pctHeight>
            </wp14:sizeRelV>
          </wp:anchor>
        </w:drawing>
      </w:r>
      <w:r w:rsidR="00EC63E5" w:rsidRPr="00AD4343">
        <w:rPr>
          <w:b/>
          <w:sz w:val="20"/>
        </w:rPr>
        <w:t xml:space="preserve">    </w:t>
      </w:r>
      <w:r w:rsidR="00AD4343">
        <w:rPr>
          <w:b/>
          <w:sz w:val="20"/>
        </w:rPr>
        <w:tab/>
      </w:r>
      <w:r w:rsidR="00A81AAA" w:rsidRPr="00AD4343">
        <w:rPr>
          <w:b/>
          <w:sz w:val="20"/>
        </w:rPr>
        <w:t>TEXAS</w:t>
      </w:r>
      <w:r w:rsidR="00A81AAA" w:rsidRPr="00AD4343">
        <w:rPr>
          <w:sz w:val="20"/>
        </w:rPr>
        <w:tab/>
      </w:r>
      <w:r w:rsidR="00EC63E5" w:rsidRPr="00AD4343">
        <w:rPr>
          <w:sz w:val="20"/>
        </w:rPr>
        <w:t xml:space="preserve">                                                           </w:t>
      </w:r>
      <w:r w:rsidR="00AD4343">
        <w:rPr>
          <w:sz w:val="20"/>
        </w:rPr>
        <w:tab/>
        <w:t xml:space="preserve">      </w:t>
      </w:r>
      <w:r w:rsidR="00AD4343">
        <w:rPr>
          <w:sz w:val="20"/>
        </w:rPr>
        <w:tab/>
      </w:r>
      <w:r w:rsidR="00A81AAA" w:rsidRPr="00AD4343">
        <w:rPr>
          <w:b/>
          <w:sz w:val="20"/>
        </w:rPr>
        <w:t>ARKANSAS</w:t>
      </w:r>
    </w:p>
    <w:p w14:paraId="277BD93C" w14:textId="170CC01F" w:rsidR="00AD4343" w:rsidRDefault="00505805" w:rsidP="00505805">
      <w:pPr>
        <w:pStyle w:val="Heading1"/>
        <w:spacing w:line="240" w:lineRule="auto"/>
        <w:ind w:left="720" w:firstLine="720"/>
        <w:rPr>
          <w:sz w:val="20"/>
        </w:rPr>
      </w:pPr>
      <w:r w:rsidRPr="008F20D5">
        <w:rPr>
          <w:rFonts w:cs="Arial"/>
          <w:noProof/>
          <w:sz w:val="20"/>
        </w:rPr>
        <w:drawing>
          <wp:anchor distT="0" distB="0" distL="114300" distR="114300" simplePos="0" relativeHeight="251667456" behindDoc="0" locked="0" layoutInCell="1" allowOverlap="1" wp14:anchorId="55468D9B" wp14:editId="276C8340">
            <wp:simplePos x="0" y="0"/>
            <wp:positionH relativeFrom="column">
              <wp:posOffset>4944234</wp:posOffset>
            </wp:positionH>
            <wp:positionV relativeFrom="page">
              <wp:posOffset>2076209</wp:posOffset>
            </wp:positionV>
            <wp:extent cx="132715" cy="129540"/>
            <wp:effectExtent l="0" t="0" r="635" b="3810"/>
            <wp:wrapNone/>
            <wp:docPr id="1314419318" name="Picture 8"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43006" name="Picture 8" descr="A black check mark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715" cy="129540"/>
                    </a:xfrm>
                    <a:prstGeom prst="rect">
                      <a:avLst/>
                    </a:prstGeom>
                  </pic:spPr>
                </pic:pic>
              </a:graphicData>
            </a:graphic>
            <wp14:sizeRelH relativeFrom="margin">
              <wp14:pctWidth>0</wp14:pctWidth>
            </wp14:sizeRelH>
            <wp14:sizeRelV relativeFrom="margin">
              <wp14:pctHeight>0</wp14:pctHeight>
            </wp14:sizeRelV>
          </wp:anchor>
        </w:drawing>
      </w:r>
      <w:r w:rsidRPr="008F20D5">
        <w:rPr>
          <w:rFonts w:cs="Arial"/>
          <w:noProof/>
          <w:sz w:val="20"/>
        </w:rPr>
        <w:drawing>
          <wp:anchor distT="0" distB="0" distL="114300" distR="114300" simplePos="0" relativeHeight="251661312" behindDoc="0" locked="0" layoutInCell="1" allowOverlap="1" wp14:anchorId="7C8396F7" wp14:editId="57418AFE">
            <wp:simplePos x="0" y="0"/>
            <wp:positionH relativeFrom="column">
              <wp:posOffset>2055377</wp:posOffset>
            </wp:positionH>
            <wp:positionV relativeFrom="page">
              <wp:posOffset>2076209</wp:posOffset>
            </wp:positionV>
            <wp:extent cx="132715" cy="129540"/>
            <wp:effectExtent l="0" t="0" r="0" b="0"/>
            <wp:wrapNone/>
            <wp:docPr id="880125524" name="Picture 8"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43006" name="Picture 8" descr="A black check mark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715" cy="129540"/>
                    </a:xfrm>
                    <a:prstGeom prst="rect">
                      <a:avLst/>
                    </a:prstGeom>
                  </pic:spPr>
                </pic:pic>
              </a:graphicData>
            </a:graphic>
            <wp14:sizeRelH relativeFrom="margin">
              <wp14:pctWidth>0</wp14:pctWidth>
            </wp14:sizeRelH>
            <wp14:sizeRelV relativeFrom="margin">
              <wp14:pctHeight>0</wp14:pctHeight>
            </wp14:sizeRelV>
          </wp:anchor>
        </w:drawing>
      </w:r>
      <w:r w:rsidR="00111131">
        <w:rPr>
          <w:sz w:val="20"/>
        </w:rPr>
        <w:t xml:space="preserve">Vice-Chair </w:t>
      </w:r>
      <w:r w:rsidR="00111131" w:rsidRPr="00AD4343">
        <w:rPr>
          <w:sz w:val="20"/>
        </w:rPr>
        <w:t>Mr. David Potter</w:t>
      </w:r>
      <w:r>
        <w:rPr>
          <w:sz w:val="20"/>
        </w:rPr>
        <w:t xml:space="preserve"> </w:t>
      </w:r>
      <w:r w:rsidR="00AD4343">
        <w:rPr>
          <w:sz w:val="20"/>
        </w:rPr>
        <w:tab/>
      </w:r>
      <w:r w:rsidR="00AD4343">
        <w:rPr>
          <w:sz w:val="20"/>
        </w:rPr>
        <w:tab/>
      </w:r>
      <w:r w:rsidR="00AD4343">
        <w:rPr>
          <w:sz w:val="20"/>
        </w:rPr>
        <w:tab/>
      </w:r>
      <w:r w:rsidR="00111131">
        <w:rPr>
          <w:sz w:val="20"/>
        </w:rPr>
        <w:tab/>
      </w:r>
      <w:r w:rsidR="00283A45" w:rsidRPr="00AD4343">
        <w:rPr>
          <w:sz w:val="20"/>
        </w:rPr>
        <w:t>Chair Mr. Adger Smit</w:t>
      </w:r>
      <w:r w:rsidR="00AD4343">
        <w:rPr>
          <w:sz w:val="20"/>
        </w:rPr>
        <w:t>h</w:t>
      </w:r>
    </w:p>
    <w:p w14:paraId="29132870" w14:textId="7AD9F805" w:rsidR="00AD4343" w:rsidRDefault="00505805" w:rsidP="00505805">
      <w:pPr>
        <w:pStyle w:val="Heading1"/>
        <w:spacing w:line="240" w:lineRule="auto"/>
        <w:ind w:left="720" w:firstLine="720"/>
        <w:rPr>
          <w:b/>
          <w:sz w:val="20"/>
        </w:rPr>
      </w:pPr>
      <w:r w:rsidRPr="008F20D5">
        <w:rPr>
          <w:rFonts w:cs="Arial"/>
          <w:noProof/>
          <w:sz w:val="20"/>
        </w:rPr>
        <w:drawing>
          <wp:anchor distT="0" distB="0" distL="114300" distR="114300" simplePos="0" relativeHeight="251663360" behindDoc="0" locked="0" layoutInCell="1" allowOverlap="1" wp14:anchorId="76BCEE90" wp14:editId="65C061D4">
            <wp:simplePos x="0" y="0"/>
            <wp:positionH relativeFrom="column">
              <wp:posOffset>1772156</wp:posOffset>
            </wp:positionH>
            <wp:positionV relativeFrom="page">
              <wp:posOffset>2238375</wp:posOffset>
            </wp:positionV>
            <wp:extent cx="156845" cy="150495"/>
            <wp:effectExtent l="0" t="0" r="0" b="0"/>
            <wp:wrapNone/>
            <wp:docPr id="464359629" name="Picture 9" descr="A blue phone logo with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21380" name="Picture 9" descr="A blue phone logo with a wir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56845" cy="150495"/>
                    </a:xfrm>
                    <a:prstGeom prst="rect">
                      <a:avLst/>
                    </a:prstGeom>
                  </pic:spPr>
                </pic:pic>
              </a:graphicData>
            </a:graphic>
            <wp14:sizeRelH relativeFrom="margin">
              <wp14:pctWidth>0</wp14:pctWidth>
            </wp14:sizeRelH>
            <wp14:sizeRelV relativeFrom="margin">
              <wp14:pctHeight>0</wp14:pctHeight>
            </wp14:sizeRelV>
          </wp:anchor>
        </w:drawing>
      </w:r>
      <w:r w:rsidR="00044C8C" w:rsidRPr="00AD4343">
        <w:rPr>
          <w:sz w:val="20"/>
        </w:rPr>
        <w:t xml:space="preserve">Mr. </w:t>
      </w:r>
      <w:r w:rsidR="00D05F11" w:rsidRPr="00AD4343">
        <w:rPr>
          <w:sz w:val="20"/>
        </w:rPr>
        <w:t>Matt Robertson</w:t>
      </w:r>
      <w:r w:rsidR="00EC63E5" w:rsidRPr="00AD4343">
        <w:rPr>
          <w:sz w:val="20"/>
        </w:rPr>
        <w:t xml:space="preserve">                                            </w:t>
      </w:r>
      <w:r w:rsidR="005E2BD8" w:rsidRPr="00AD4343">
        <w:rPr>
          <w:sz w:val="20"/>
        </w:rPr>
        <w:t xml:space="preserve">   </w:t>
      </w:r>
      <w:r w:rsidR="00AD4343">
        <w:rPr>
          <w:sz w:val="20"/>
        </w:rPr>
        <w:tab/>
      </w:r>
      <w:r w:rsidR="007E05C9">
        <w:rPr>
          <w:sz w:val="20"/>
        </w:rPr>
        <w:t>Mr. Kyle Bass</w:t>
      </w:r>
    </w:p>
    <w:p w14:paraId="22FE61F3" w14:textId="6516AEF5" w:rsidR="00AD4343" w:rsidRDefault="00505805" w:rsidP="00505805">
      <w:pPr>
        <w:pStyle w:val="Heading1"/>
        <w:spacing w:line="240" w:lineRule="auto"/>
        <w:ind w:left="720" w:firstLine="720"/>
        <w:rPr>
          <w:b/>
          <w:sz w:val="20"/>
        </w:rPr>
      </w:pPr>
      <w:r w:rsidRPr="008F20D5">
        <w:rPr>
          <w:rFonts w:cs="Arial"/>
          <w:noProof/>
          <w:sz w:val="20"/>
        </w:rPr>
        <w:drawing>
          <wp:anchor distT="0" distB="0" distL="114300" distR="114300" simplePos="0" relativeHeight="251677696" behindDoc="0" locked="0" layoutInCell="1" allowOverlap="1" wp14:anchorId="5B36DE3D" wp14:editId="7767F5D9">
            <wp:simplePos x="0" y="0"/>
            <wp:positionH relativeFrom="column">
              <wp:posOffset>2290046</wp:posOffset>
            </wp:positionH>
            <wp:positionV relativeFrom="page">
              <wp:posOffset>2384425</wp:posOffset>
            </wp:positionV>
            <wp:extent cx="132715" cy="129540"/>
            <wp:effectExtent l="0" t="0" r="635" b="3810"/>
            <wp:wrapNone/>
            <wp:docPr id="1789307423" name="Picture 8"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43006" name="Picture 8" descr="A black check mark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715" cy="129540"/>
                    </a:xfrm>
                    <a:prstGeom prst="rect">
                      <a:avLst/>
                    </a:prstGeom>
                  </pic:spPr>
                </pic:pic>
              </a:graphicData>
            </a:graphic>
            <wp14:sizeRelH relativeFrom="margin">
              <wp14:pctWidth>0</wp14:pctWidth>
            </wp14:sizeRelH>
            <wp14:sizeRelV relativeFrom="margin">
              <wp14:pctHeight>0</wp14:pctHeight>
            </wp14:sizeRelV>
          </wp:anchor>
        </w:drawing>
      </w:r>
      <w:r w:rsidRPr="008F20D5">
        <w:rPr>
          <w:rFonts w:cs="Arial"/>
          <w:noProof/>
          <w:sz w:val="20"/>
        </w:rPr>
        <w:drawing>
          <wp:anchor distT="0" distB="0" distL="114300" distR="114300" simplePos="0" relativeHeight="251671552" behindDoc="0" locked="0" layoutInCell="1" allowOverlap="1" wp14:anchorId="4D91F312" wp14:editId="703C368B">
            <wp:simplePos x="0" y="0"/>
            <wp:positionH relativeFrom="column">
              <wp:posOffset>5178903</wp:posOffset>
            </wp:positionH>
            <wp:positionV relativeFrom="page">
              <wp:posOffset>2390050</wp:posOffset>
            </wp:positionV>
            <wp:extent cx="132715" cy="129540"/>
            <wp:effectExtent l="0" t="0" r="635" b="3810"/>
            <wp:wrapNone/>
            <wp:docPr id="470825091" name="Picture 8"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43006" name="Picture 8" descr="A black check mark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715" cy="129540"/>
                    </a:xfrm>
                    <a:prstGeom prst="rect">
                      <a:avLst/>
                    </a:prstGeom>
                  </pic:spPr>
                </pic:pic>
              </a:graphicData>
            </a:graphic>
            <wp14:sizeRelH relativeFrom="margin">
              <wp14:pctWidth>0</wp14:pctWidth>
            </wp14:sizeRelH>
            <wp14:sizeRelV relativeFrom="margin">
              <wp14:pctHeight>0</wp14:pctHeight>
            </wp14:sizeRelV>
          </wp:anchor>
        </w:drawing>
      </w:r>
      <w:r w:rsidRPr="008F20D5">
        <w:rPr>
          <w:rFonts w:cs="Arial"/>
          <w:noProof/>
          <w:sz w:val="20"/>
        </w:rPr>
        <w:drawing>
          <wp:anchor distT="0" distB="0" distL="114300" distR="114300" simplePos="0" relativeHeight="251669504" behindDoc="0" locked="0" layoutInCell="1" allowOverlap="1" wp14:anchorId="4562E6AE" wp14:editId="3AB1ACF9">
            <wp:simplePos x="0" y="0"/>
            <wp:positionH relativeFrom="column">
              <wp:posOffset>5203179</wp:posOffset>
            </wp:positionH>
            <wp:positionV relativeFrom="page">
              <wp:posOffset>2260117</wp:posOffset>
            </wp:positionV>
            <wp:extent cx="132715" cy="129540"/>
            <wp:effectExtent l="0" t="0" r="635" b="3810"/>
            <wp:wrapNone/>
            <wp:docPr id="1622642988" name="Picture 8"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43006" name="Picture 8" descr="A black check mark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715" cy="129540"/>
                    </a:xfrm>
                    <a:prstGeom prst="rect">
                      <a:avLst/>
                    </a:prstGeom>
                  </pic:spPr>
                </pic:pic>
              </a:graphicData>
            </a:graphic>
            <wp14:sizeRelH relativeFrom="margin">
              <wp14:pctWidth>0</wp14:pctWidth>
            </wp14:sizeRelH>
            <wp14:sizeRelV relativeFrom="margin">
              <wp14:pctHeight>0</wp14:pctHeight>
            </wp14:sizeRelV>
          </wp:anchor>
        </w:drawing>
      </w:r>
      <w:r w:rsidR="00111131" w:rsidRPr="00AD4343">
        <w:rPr>
          <w:sz w:val="20"/>
        </w:rPr>
        <w:t>Mr. Mike Mayo</w:t>
      </w:r>
      <w:r w:rsidR="003968D2" w:rsidRPr="00AD4343">
        <w:rPr>
          <w:sz w:val="20"/>
        </w:rPr>
        <w:tab/>
      </w:r>
      <w:r w:rsidR="00AD4343">
        <w:rPr>
          <w:sz w:val="20"/>
        </w:rPr>
        <w:tab/>
      </w:r>
      <w:r w:rsidR="00AD4343">
        <w:rPr>
          <w:sz w:val="20"/>
        </w:rPr>
        <w:tab/>
      </w:r>
      <w:r w:rsidR="00AD4343">
        <w:rPr>
          <w:sz w:val="20"/>
        </w:rPr>
        <w:tab/>
      </w:r>
      <w:r w:rsidR="00111131">
        <w:rPr>
          <w:sz w:val="20"/>
        </w:rPr>
        <w:tab/>
      </w:r>
      <w:r w:rsidR="00111131">
        <w:rPr>
          <w:sz w:val="20"/>
        </w:rPr>
        <w:tab/>
      </w:r>
      <w:r w:rsidR="00044C8C" w:rsidRPr="00AD4343">
        <w:rPr>
          <w:sz w:val="20"/>
        </w:rPr>
        <w:t xml:space="preserve">Mr. </w:t>
      </w:r>
      <w:r w:rsidR="00466633" w:rsidRPr="00AD4343">
        <w:rPr>
          <w:sz w:val="20"/>
        </w:rPr>
        <w:t>Ray Abernathy</w:t>
      </w:r>
    </w:p>
    <w:p w14:paraId="21F74BF6" w14:textId="331C708D" w:rsidR="00E217A6" w:rsidRPr="00AD4343" w:rsidRDefault="005E2BD8" w:rsidP="00505805">
      <w:pPr>
        <w:pStyle w:val="Heading1"/>
        <w:spacing w:line="240" w:lineRule="auto"/>
        <w:ind w:left="720" w:firstLine="720"/>
        <w:rPr>
          <w:b/>
          <w:sz w:val="20"/>
        </w:rPr>
      </w:pPr>
      <w:r w:rsidRPr="00AD4343">
        <w:rPr>
          <w:sz w:val="20"/>
        </w:rPr>
        <w:t xml:space="preserve">Mr. </w:t>
      </w:r>
      <w:r w:rsidR="00797DDE" w:rsidRPr="00AD4343">
        <w:rPr>
          <w:sz w:val="20"/>
        </w:rPr>
        <w:t>David Baumgard</w:t>
      </w:r>
      <w:r w:rsidR="008910B3" w:rsidRPr="00AD4343">
        <w:rPr>
          <w:sz w:val="20"/>
        </w:rPr>
        <w:t>ner</w:t>
      </w:r>
      <w:r w:rsidR="003968D2" w:rsidRPr="00AD4343">
        <w:rPr>
          <w:sz w:val="20"/>
        </w:rPr>
        <w:tab/>
      </w:r>
      <w:r w:rsidR="00AD4343">
        <w:rPr>
          <w:sz w:val="20"/>
        </w:rPr>
        <w:tab/>
      </w:r>
      <w:r w:rsidR="00AD4343">
        <w:rPr>
          <w:sz w:val="20"/>
        </w:rPr>
        <w:tab/>
      </w:r>
      <w:r w:rsidR="00AD4343">
        <w:rPr>
          <w:sz w:val="20"/>
        </w:rPr>
        <w:tab/>
      </w:r>
      <w:r w:rsidR="00AD4343">
        <w:rPr>
          <w:sz w:val="20"/>
        </w:rPr>
        <w:tab/>
      </w:r>
      <w:r w:rsidRPr="00AD4343">
        <w:rPr>
          <w:sz w:val="20"/>
        </w:rPr>
        <w:t xml:space="preserve">Mr. </w:t>
      </w:r>
      <w:r w:rsidR="00466633" w:rsidRPr="00AD4343">
        <w:rPr>
          <w:sz w:val="20"/>
        </w:rPr>
        <w:t>Ronald Bruce</w:t>
      </w:r>
    </w:p>
    <w:p w14:paraId="2729F289" w14:textId="1438BB15" w:rsidR="00000DF8" w:rsidRPr="00AD4343" w:rsidRDefault="00505805" w:rsidP="00505805">
      <w:pPr>
        <w:pStyle w:val="Heading1"/>
        <w:tabs>
          <w:tab w:val="left" w:pos="3420"/>
          <w:tab w:val="left" w:pos="4230"/>
          <w:tab w:val="left" w:pos="6120"/>
        </w:tabs>
        <w:spacing w:line="240" w:lineRule="auto"/>
        <w:jc w:val="center"/>
        <w:rPr>
          <w:sz w:val="20"/>
        </w:rPr>
      </w:pPr>
      <w:r w:rsidRPr="008F20D5">
        <w:rPr>
          <w:rFonts w:cs="Arial"/>
          <w:noProof/>
          <w:sz w:val="20"/>
        </w:rPr>
        <w:drawing>
          <wp:anchor distT="0" distB="0" distL="114300" distR="114300" simplePos="0" relativeHeight="251673600" behindDoc="0" locked="0" layoutInCell="1" allowOverlap="1" wp14:anchorId="1A49ABCF" wp14:editId="58F0915E">
            <wp:simplePos x="0" y="0"/>
            <wp:positionH relativeFrom="column">
              <wp:posOffset>3665692</wp:posOffset>
            </wp:positionH>
            <wp:positionV relativeFrom="page">
              <wp:posOffset>2538095</wp:posOffset>
            </wp:positionV>
            <wp:extent cx="132715" cy="129540"/>
            <wp:effectExtent l="0" t="0" r="635" b="3810"/>
            <wp:wrapNone/>
            <wp:docPr id="1728721786" name="Picture 8"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43006" name="Picture 8" descr="A black check mark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715" cy="129540"/>
                    </a:xfrm>
                    <a:prstGeom prst="rect">
                      <a:avLst/>
                    </a:prstGeom>
                  </pic:spPr>
                </pic:pic>
              </a:graphicData>
            </a:graphic>
            <wp14:sizeRelH relativeFrom="margin">
              <wp14:pctWidth>0</wp14:pctWidth>
            </wp14:sizeRelH>
            <wp14:sizeRelV relativeFrom="margin">
              <wp14:pctHeight>0</wp14:pctHeight>
            </wp14:sizeRelV>
          </wp:anchor>
        </w:drawing>
      </w:r>
      <w:r w:rsidR="001828B2" w:rsidRPr="00AD4343">
        <w:rPr>
          <w:sz w:val="20"/>
        </w:rPr>
        <w:t xml:space="preserve">Mr. </w:t>
      </w:r>
      <w:r w:rsidR="00000DF8" w:rsidRPr="00AD4343">
        <w:rPr>
          <w:sz w:val="20"/>
        </w:rPr>
        <w:t>Rob Sitterl</w:t>
      </w:r>
      <w:r w:rsidR="001828B2" w:rsidRPr="00AD4343">
        <w:rPr>
          <w:sz w:val="20"/>
        </w:rPr>
        <w:t>e</w:t>
      </w:r>
      <w:r w:rsidR="00000DF8" w:rsidRPr="00AD4343">
        <w:rPr>
          <w:sz w:val="20"/>
        </w:rPr>
        <w:t>y</w:t>
      </w:r>
    </w:p>
    <w:p w14:paraId="0F4A4744" w14:textId="073EE9B7" w:rsidR="00000DF8" w:rsidRPr="00AD4343" w:rsidRDefault="00000DF8" w:rsidP="00505805">
      <w:pPr>
        <w:jc w:val="center"/>
        <w:rPr>
          <w:sz w:val="20"/>
        </w:rPr>
      </w:pPr>
      <w:r w:rsidRPr="00AD4343">
        <w:rPr>
          <w:sz w:val="20"/>
        </w:rPr>
        <w:t>Economic Representative</w:t>
      </w:r>
    </w:p>
    <w:p w14:paraId="2F9CB8D9" w14:textId="77777777" w:rsidR="00000DF8" w:rsidRPr="00AD4343" w:rsidRDefault="00000DF8" w:rsidP="00505805">
      <w:pPr>
        <w:jc w:val="center"/>
        <w:rPr>
          <w:sz w:val="20"/>
        </w:rPr>
      </w:pPr>
    </w:p>
    <w:p w14:paraId="2A6C18B4" w14:textId="34A39DA8" w:rsidR="00E217A6" w:rsidRPr="00AD4343" w:rsidRDefault="00505805" w:rsidP="00505805">
      <w:pPr>
        <w:pStyle w:val="Heading1"/>
        <w:tabs>
          <w:tab w:val="left" w:pos="3420"/>
          <w:tab w:val="left" w:pos="4230"/>
          <w:tab w:val="left" w:pos="6120"/>
        </w:tabs>
        <w:spacing w:line="240" w:lineRule="auto"/>
        <w:jc w:val="center"/>
        <w:rPr>
          <w:sz w:val="20"/>
        </w:rPr>
      </w:pPr>
      <w:r w:rsidRPr="008F20D5">
        <w:rPr>
          <w:rFonts w:cs="Arial"/>
          <w:noProof/>
          <w:sz w:val="20"/>
        </w:rPr>
        <w:drawing>
          <wp:anchor distT="0" distB="0" distL="114300" distR="114300" simplePos="0" relativeHeight="251675648" behindDoc="0" locked="0" layoutInCell="1" allowOverlap="1" wp14:anchorId="275B5F37" wp14:editId="2B4FF223">
            <wp:simplePos x="0" y="0"/>
            <wp:positionH relativeFrom="column">
              <wp:posOffset>3665692</wp:posOffset>
            </wp:positionH>
            <wp:positionV relativeFrom="page">
              <wp:posOffset>2985135</wp:posOffset>
            </wp:positionV>
            <wp:extent cx="132715" cy="129540"/>
            <wp:effectExtent l="0" t="0" r="635" b="3810"/>
            <wp:wrapNone/>
            <wp:docPr id="92972390" name="Picture 8" descr="A black check mark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43006" name="Picture 8" descr="A black check mark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715" cy="129540"/>
                    </a:xfrm>
                    <a:prstGeom prst="rect">
                      <a:avLst/>
                    </a:prstGeom>
                  </pic:spPr>
                </pic:pic>
              </a:graphicData>
            </a:graphic>
            <wp14:sizeRelH relativeFrom="margin">
              <wp14:pctWidth>0</wp14:pctWidth>
            </wp14:sizeRelH>
            <wp14:sizeRelV relativeFrom="margin">
              <wp14:pctHeight>0</wp14:pctHeight>
            </wp14:sizeRelV>
          </wp:anchor>
        </w:drawing>
      </w:r>
      <w:r w:rsidR="001828B2" w:rsidRPr="00AD4343">
        <w:rPr>
          <w:sz w:val="20"/>
        </w:rPr>
        <w:t xml:space="preserve">Mr. </w:t>
      </w:r>
      <w:r w:rsidR="008E5B88" w:rsidRPr="00AD4343">
        <w:rPr>
          <w:sz w:val="20"/>
        </w:rPr>
        <w:t>Paul Mehrlich</w:t>
      </w:r>
    </w:p>
    <w:p w14:paraId="0FFC69E4" w14:textId="07E699B6" w:rsidR="00A81AAA" w:rsidRPr="00AD4343" w:rsidRDefault="001F163C" w:rsidP="00505805">
      <w:pPr>
        <w:pStyle w:val="Heading1"/>
        <w:tabs>
          <w:tab w:val="left" w:pos="3600"/>
          <w:tab w:val="left" w:pos="6120"/>
        </w:tabs>
        <w:spacing w:line="240" w:lineRule="auto"/>
        <w:jc w:val="center"/>
        <w:rPr>
          <w:sz w:val="20"/>
        </w:rPr>
      </w:pPr>
      <w:r w:rsidRPr="00AD4343">
        <w:rPr>
          <w:sz w:val="20"/>
        </w:rPr>
        <w:t xml:space="preserve">Executive </w:t>
      </w:r>
      <w:r w:rsidR="00E217A6" w:rsidRPr="00AD4343">
        <w:rPr>
          <w:sz w:val="20"/>
        </w:rPr>
        <w:t>Director</w:t>
      </w:r>
      <w:r w:rsidR="008E5B88" w:rsidRPr="00AD4343">
        <w:rPr>
          <w:sz w:val="20"/>
        </w:rPr>
        <w:t xml:space="preserve"> of Aviation</w:t>
      </w:r>
    </w:p>
    <w:p w14:paraId="617701A7" w14:textId="41A11F03" w:rsidR="00CA74B5" w:rsidRPr="00AD4343" w:rsidRDefault="00CA74B5" w:rsidP="00505805">
      <w:pPr>
        <w:rPr>
          <w:sz w:val="20"/>
        </w:rPr>
      </w:pPr>
    </w:p>
    <w:p w14:paraId="574B53EF" w14:textId="04EBF6A1" w:rsidR="002C30CD" w:rsidRDefault="003B4D12" w:rsidP="00B71AB1">
      <w:pPr>
        <w:jc w:val="both"/>
        <w:rPr>
          <w:sz w:val="20"/>
        </w:rPr>
      </w:pPr>
      <w:r w:rsidRPr="00505805">
        <w:rPr>
          <w:b/>
          <w:bCs/>
          <w:sz w:val="20"/>
        </w:rPr>
        <w:t>Roll Call</w:t>
      </w:r>
      <w:r w:rsidR="00505805">
        <w:rPr>
          <w:b/>
          <w:bCs/>
          <w:sz w:val="20"/>
        </w:rPr>
        <w:t>:</w:t>
      </w:r>
      <w:r w:rsidR="00505805">
        <w:rPr>
          <w:sz w:val="20"/>
        </w:rPr>
        <w:tab/>
        <w:t>David Potter called the meeting to order, and Angie Clinton called roll.</w:t>
      </w:r>
    </w:p>
    <w:p w14:paraId="6E764CB3" w14:textId="4DE8919F" w:rsidR="00505805" w:rsidRPr="00505805" w:rsidRDefault="00505805" w:rsidP="00B71AB1">
      <w:pPr>
        <w:jc w:val="both"/>
        <w:rPr>
          <w:sz w:val="20"/>
        </w:rPr>
      </w:pPr>
    </w:p>
    <w:p w14:paraId="296C2B5B" w14:textId="5C783E94" w:rsidR="00F75FB8" w:rsidRPr="002D3D14" w:rsidRDefault="00F75FB8" w:rsidP="00B71AB1">
      <w:pPr>
        <w:jc w:val="both"/>
        <w:rPr>
          <w:sz w:val="20"/>
        </w:rPr>
      </w:pPr>
      <w:r w:rsidRPr="002D3D14">
        <w:rPr>
          <w:b/>
          <w:bCs/>
          <w:sz w:val="20"/>
        </w:rPr>
        <w:t>Public Comments:</w:t>
      </w:r>
      <w:r w:rsidR="00505805" w:rsidRPr="002D3D14">
        <w:rPr>
          <w:sz w:val="20"/>
        </w:rPr>
        <w:tab/>
        <w:t>None.</w:t>
      </w:r>
    </w:p>
    <w:p w14:paraId="20EA6D1B" w14:textId="5525CB99" w:rsidR="00F6386A" w:rsidRPr="00544462" w:rsidRDefault="00F6386A" w:rsidP="00B71AB1">
      <w:pPr>
        <w:jc w:val="both"/>
        <w:rPr>
          <w:sz w:val="20"/>
          <w:highlight w:val="yellow"/>
        </w:rPr>
      </w:pPr>
    </w:p>
    <w:p w14:paraId="0831CDAA" w14:textId="194ECAC6" w:rsidR="00505805" w:rsidRPr="00814E64" w:rsidRDefault="00505805" w:rsidP="00B71AB1">
      <w:pPr>
        <w:pStyle w:val="ListParagraph"/>
        <w:jc w:val="both"/>
        <w:rPr>
          <w:rFonts w:cs="Arial"/>
          <w:sz w:val="20"/>
        </w:rPr>
      </w:pPr>
      <w:r w:rsidRPr="00814E64">
        <w:rPr>
          <w:rFonts w:cs="Arial"/>
          <w:sz w:val="20"/>
        </w:rPr>
        <w:t>Mitch Rose</w:t>
      </w:r>
      <w:r w:rsidRPr="00814E64">
        <w:rPr>
          <w:rFonts w:cs="Arial"/>
          <w:sz w:val="20"/>
        </w:rPr>
        <w:tab/>
      </w:r>
      <w:r w:rsidRPr="00814E64">
        <w:rPr>
          <w:rFonts w:cs="Arial"/>
          <w:sz w:val="20"/>
        </w:rPr>
        <w:tab/>
        <w:t>Jordan Culver</w:t>
      </w:r>
      <w:r w:rsidRPr="00814E64">
        <w:rPr>
          <w:rFonts w:cs="Arial"/>
          <w:sz w:val="20"/>
        </w:rPr>
        <w:tab/>
      </w:r>
      <w:r w:rsidRPr="00814E64">
        <w:rPr>
          <w:rFonts w:cs="Arial"/>
          <w:sz w:val="20"/>
        </w:rPr>
        <w:tab/>
      </w:r>
      <w:r w:rsidR="00F6386A" w:rsidRPr="00814E64">
        <w:rPr>
          <w:rFonts w:cs="Arial"/>
          <w:sz w:val="20"/>
        </w:rPr>
        <w:t>Jeff Maneth</w:t>
      </w:r>
      <w:r w:rsidR="00F6386A" w:rsidRPr="00814E64">
        <w:rPr>
          <w:rFonts w:cs="Arial"/>
          <w:sz w:val="20"/>
        </w:rPr>
        <w:tab/>
      </w:r>
      <w:r w:rsidR="00F6386A" w:rsidRPr="00814E64">
        <w:rPr>
          <w:rFonts w:cs="Arial"/>
          <w:sz w:val="20"/>
        </w:rPr>
        <w:tab/>
      </w:r>
      <w:r w:rsidRPr="00814E64">
        <w:rPr>
          <w:rFonts w:cs="Arial"/>
          <w:sz w:val="20"/>
        </w:rPr>
        <w:t xml:space="preserve">Mark </w:t>
      </w:r>
      <w:r w:rsidR="00F6386A" w:rsidRPr="00814E64">
        <w:rPr>
          <w:rFonts w:cs="Arial"/>
          <w:sz w:val="20"/>
        </w:rPr>
        <w:t>Stodola</w:t>
      </w:r>
      <w:r w:rsidRPr="00814E64">
        <w:rPr>
          <w:rFonts w:cs="Arial"/>
          <w:sz w:val="20"/>
        </w:rPr>
        <w:tab/>
      </w:r>
      <w:r w:rsidRPr="00814E64">
        <w:rPr>
          <w:rFonts w:cs="Arial"/>
          <w:sz w:val="20"/>
        </w:rPr>
        <w:tab/>
        <w:t xml:space="preserve"> </w:t>
      </w:r>
    </w:p>
    <w:p w14:paraId="407114F1" w14:textId="64B16A14" w:rsidR="00814E64" w:rsidRDefault="009443EC" w:rsidP="00B71AB1">
      <w:pPr>
        <w:pStyle w:val="ListParagraph"/>
        <w:jc w:val="both"/>
        <w:rPr>
          <w:rFonts w:cs="Arial"/>
          <w:sz w:val="20"/>
          <w:highlight w:val="yellow"/>
        </w:rPr>
      </w:pPr>
      <w:r w:rsidRPr="002D3D14">
        <w:rPr>
          <w:rFonts w:cs="Arial"/>
          <w:noProof/>
          <w:sz w:val="20"/>
        </w:rPr>
        <w:drawing>
          <wp:anchor distT="0" distB="0" distL="114300" distR="114300" simplePos="0" relativeHeight="251684864" behindDoc="0" locked="0" layoutInCell="1" allowOverlap="1" wp14:anchorId="77039063" wp14:editId="727968CF">
            <wp:simplePos x="0" y="0"/>
            <wp:positionH relativeFrom="column">
              <wp:posOffset>3880957</wp:posOffset>
            </wp:positionH>
            <wp:positionV relativeFrom="page">
              <wp:posOffset>4269740</wp:posOffset>
            </wp:positionV>
            <wp:extent cx="156845" cy="150495"/>
            <wp:effectExtent l="0" t="0" r="0" b="1905"/>
            <wp:wrapNone/>
            <wp:docPr id="280156647" name="Picture 9" descr="A blue phone logo with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21380" name="Picture 9" descr="A blue phone logo with a wir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56845" cy="150495"/>
                    </a:xfrm>
                    <a:prstGeom prst="rect">
                      <a:avLst/>
                    </a:prstGeom>
                  </pic:spPr>
                </pic:pic>
              </a:graphicData>
            </a:graphic>
            <wp14:sizeRelH relativeFrom="margin">
              <wp14:pctWidth>0</wp14:pctWidth>
            </wp14:sizeRelH>
            <wp14:sizeRelV relativeFrom="margin">
              <wp14:pctHeight>0</wp14:pctHeight>
            </wp14:sizeRelV>
          </wp:anchor>
        </w:drawing>
      </w:r>
      <w:r w:rsidR="00505805" w:rsidRPr="00814E64">
        <w:rPr>
          <w:rFonts w:cs="Arial"/>
          <w:sz w:val="20"/>
        </w:rPr>
        <w:t>Matt Vinyard</w:t>
      </w:r>
      <w:r w:rsidR="00505805" w:rsidRPr="00814E64">
        <w:rPr>
          <w:rFonts w:cs="Arial"/>
          <w:sz w:val="20"/>
        </w:rPr>
        <w:tab/>
      </w:r>
      <w:r w:rsidR="00505805" w:rsidRPr="00814E64">
        <w:rPr>
          <w:rFonts w:cs="Arial"/>
          <w:sz w:val="20"/>
        </w:rPr>
        <w:tab/>
      </w:r>
      <w:r w:rsidR="00F6386A" w:rsidRPr="00814E64">
        <w:rPr>
          <w:rFonts w:cs="Arial"/>
          <w:sz w:val="20"/>
        </w:rPr>
        <w:t>Derick Giles</w:t>
      </w:r>
      <w:r w:rsidR="00505805" w:rsidRPr="00814E64">
        <w:rPr>
          <w:rFonts w:cs="Arial"/>
          <w:sz w:val="20"/>
        </w:rPr>
        <w:tab/>
      </w:r>
      <w:r w:rsidR="00505805" w:rsidRPr="00814E64">
        <w:rPr>
          <w:rFonts w:cs="Arial"/>
          <w:sz w:val="20"/>
        </w:rPr>
        <w:tab/>
        <w:t>Tyler Richards</w:t>
      </w:r>
      <w:r w:rsidR="00505805" w:rsidRPr="00814E64">
        <w:rPr>
          <w:rFonts w:cs="Arial"/>
          <w:sz w:val="20"/>
        </w:rPr>
        <w:tab/>
      </w:r>
      <w:r w:rsidR="00505805" w:rsidRPr="00814E64">
        <w:rPr>
          <w:rFonts w:cs="Arial"/>
          <w:sz w:val="20"/>
        </w:rPr>
        <w:tab/>
      </w:r>
      <w:r w:rsidR="00505805" w:rsidRPr="002D3D14">
        <w:rPr>
          <w:rFonts w:cs="Arial"/>
          <w:sz w:val="20"/>
        </w:rPr>
        <w:t>Stephen Hollibush</w:t>
      </w:r>
      <w:r w:rsidR="00505805" w:rsidRPr="002D3D14">
        <w:rPr>
          <w:rFonts w:cs="Arial"/>
          <w:sz w:val="20"/>
        </w:rPr>
        <w:tab/>
      </w:r>
    </w:p>
    <w:p w14:paraId="48DE7FED" w14:textId="3C9F6EE7" w:rsidR="00505805" w:rsidRPr="00544462" w:rsidRDefault="004A365C" w:rsidP="00B71AB1">
      <w:pPr>
        <w:pStyle w:val="ListParagraph"/>
        <w:jc w:val="both"/>
        <w:rPr>
          <w:rFonts w:cs="Arial"/>
          <w:sz w:val="20"/>
          <w:highlight w:val="yellow"/>
        </w:rPr>
      </w:pPr>
      <w:r w:rsidRPr="00732330">
        <w:rPr>
          <w:rFonts w:cs="Arial"/>
          <w:noProof/>
          <w:sz w:val="20"/>
        </w:rPr>
        <w:drawing>
          <wp:anchor distT="0" distB="0" distL="114300" distR="114300" simplePos="0" relativeHeight="251686912" behindDoc="0" locked="0" layoutInCell="1" allowOverlap="1" wp14:anchorId="53C2FF96" wp14:editId="15675B08">
            <wp:simplePos x="0" y="0"/>
            <wp:positionH relativeFrom="column">
              <wp:posOffset>1374303</wp:posOffset>
            </wp:positionH>
            <wp:positionV relativeFrom="page">
              <wp:posOffset>4429125</wp:posOffset>
            </wp:positionV>
            <wp:extent cx="156845" cy="150495"/>
            <wp:effectExtent l="0" t="0" r="0" b="1905"/>
            <wp:wrapNone/>
            <wp:docPr id="748135638" name="Picture 9" descr="A blue phone logo with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21380" name="Picture 9" descr="A blue phone logo with a wir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56845" cy="150495"/>
                    </a:xfrm>
                    <a:prstGeom prst="rect">
                      <a:avLst/>
                    </a:prstGeom>
                  </pic:spPr>
                </pic:pic>
              </a:graphicData>
            </a:graphic>
            <wp14:sizeRelH relativeFrom="margin">
              <wp14:pctWidth>0</wp14:pctWidth>
            </wp14:sizeRelH>
            <wp14:sizeRelV relativeFrom="margin">
              <wp14:pctHeight>0</wp14:pctHeight>
            </wp14:sizeRelV>
          </wp:anchor>
        </w:drawing>
      </w:r>
      <w:r w:rsidR="009443EC" w:rsidRPr="00732330">
        <w:rPr>
          <w:rFonts w:cs="Arial"/>
          <w:noProof/>
          <w:sz w:val="20"/>
        </w:rPr>
        <w:drawing>
          <wp:anchor distT="0" distB="0" distL="114300" distR="114300" simplePos="0" relativeHeight="251682816" behindDoc="0" locked="0" layoutInCell="1" allowOverlap="1" wp14:anchorId="2E50178D" wp14:editId="2BC8E733">
            <wp:simplePos x="0" y="0"/>
            <wp:positionH relativeFrom="column">
              <wp:posOffset>4000337</wp:posOffset>
            </wp:positionH>
            <wp:positionV relativeFrom="page">
              <wp:posOffset>4429125</wp:posOffset>
            </wp:positionV>
            <wp:extent cx="156845" cy="150495"/>
            <wp:effectExtent l="0" t="0" r="0" b="1905"/>
            <wp:wrapNone/>
            <wp:docPr id="1138155281" name="Picture 9" descr="A blue phone logo with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21380" name="Picture 9" descr="A blue phone logo with a wir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56845" cy="150495"/>
                    </a:xfrm>
                    <a:prstGeom prst="rect">
                      <a:avLst/>
                    </a:prstGeom>
                  </pic:spPr>
                </pic:pic>
              </a:graphicData>
            </a:graphic>
            <wp14:sizeRelH relativeFrom="margin">
              <wp14:pctWidth>0</wp14:pctWidth>
            </wp14:sizeRelH>
            <wp14:sizeRelV relativeFrom="margin">
              <wp14:pctHeight>0</wp14:pctHeight>
            </wp14:sizeRelV>
          </wp:anchor>
        </w:drawing>
      </w:r>
      <w:r w:rsidR="009443EC" w:rsidRPr="00732330">
        <w:rPr>
          <w:rFonts w:cs="Arial"/>
          <w:noProof/>
          <w:sz w:val="20"/>
        </w:rPr>
        <w:drawing>
          <wp:anchor distT="0" distB="0" distL="114300" distR="114300" simplePos="0" relativeHeight="251688960" behindDoc="0" locked="0" layoutInCell="1" allowOverlap="1" wp14:anchorId="3AA70F45" wp14:editId="077C2E84">
            <wp:simplePos x="0" y="0"/>
            <wp:positionH relativeFrom="column">
              <wp:posOffset>2662280</wp:posOffset>
            </wp:positionH>
            <wp:positionV relativeFrom="page">
              <wp:posOffset>4421033</wp:posOffset>
            </wp:positionV>
            <wp:extent cx="156845" cy="150495"/>
            <wp:effectExtent l="0" t="0" r="0" b="1905"/>
            <wp:wrapNone/>
            <wp:docPr id="1394329848" name="Picture 9" descr="A blue phone logo with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21380" name="Picture 9" descr="A blue phone logo with a wir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56845" cy="150495"/>
                    </a:xfrm>
                    <a:prstGeom prst="rect">
                      <a:avLst/>
                    </a:prstGeom>
                  </pic:spPr>
                </pic:pic>
              </a:graphicData>
            </a:graphic>
            <wp14:sizeRelH relativeFrom="margin">
              <wp14:pctWidth>0</wp14:pctWidth>
            </wp14:sizeRelH>
            <wp14:sizeRelV relativeFrom="margin">
              <wp14:pctHeight>0</wp14:pctHeight>
            </wp14:sizeRelV>
          </wp:anchor>
        </w:drawing>
      </w:r>
      <w:r w:rsidR="00F6386A" w:rsidRPr="00732330">
        <w:rPr>
          <w:rFonts w:cs="Arial"/>
          <w:sz w:val="20"/>
        </w:rPr>
        <w:t>Mac Capps</w:t>
      </w:r>
      <w:r w:rsidR="00F6386A" w:rsidRPr="002D3D14">
        <w:rPr>
          <w:rFonts w:cs="Arial"/>
          <w:sz w:val="20"/>
        </w:rPr>
        <w:tab/>
      </w:r>
      <w:r w:rsidR="00F6386A" w:rsidRPr="002D3D14">
        <w:rPr>
          <w:rFonts w:cs="Arial"/>
          <w:sz w:val="20"/>
        </w:rPr>
        <w:tab/>
        <w:t xml:space="preserve">Bailey </w:t>
      </w:r>
      <w:r w:rsidR="006B5A0E" w:rsidRPr="002D3D14">
        <w:rPr>
          <w:rFonts w:cs="Arial"/>
          <w:sz w:val="20"/>
        </w:rPr>
        <w:t>Yanik</w:t>
      </w:r>
      <w:r w:rsidR="00F6386A" w:rsidRPr="002D3D14">
        <w:rPr>
          <w:rFonts w:cs="Arial"/>
          <w:sz w:val="20"/>
        </w:rPr>
        <w:tab/>
      </w:r>
      <w:r w:rsidR="00F6386A" w:rsidRPr="002D3D14">
        <w:rPr>
          <w:rFonts w:cs="Arial"/>
          <w:sz w:val="20"/>
        </w:rPr>
        <w:tab/>
      </w:r>
      <w:r w:rsidR="00F6386A" w:rsidRPr="004A365C">
        <w:rPr>
          <w:rFonts w:cs="Arial"/>
          <w:sz w:val="20"/>
        </w:rPr>
        <w:t>Matt Savlo</w:t>
      </w:r>
      <w:r w:rsidRPr="004A365C">
        <w:rPr>
          <w:rFonts w:cs="Arial"/>
          <w:sz w:val="20"/>
        </w:rPr>
        <w:t>v</w:t>
      </w:r>
      <w:r w:rsidR="009443EC" w:rsidRPr="009443EC">
        <w:rPr>
          <w:rFonts w:cs="Arial"/>
          <w:noProof/>
          <w:sz w:val="20"/>
        </w:rPr>
        <w:t xml:space="preserve"> </w:t>
      </w:r>
    </w:p>
    <w:p w14:paraId="095F97C7" w14:textId="0151BEF0" w:rsidR="00F6386A" w:rsidRPr="008F20D5" w:rsidRDefault="004A365C" w:rsidP="00B71AB1">
      <w:pPr>
        <w:pStyle w:val="ListParagraph"/>
        <w:jc w:val="both"/>
        <w:rPr>
          <w:rFonts w:cs="Arial"/>
          <w:sz w:val="20"/>
        </w:rPr>
      </w:pPr>
      <w:r>
        <w:rPr>
          <w:rFonts w:cs="Arial"/>
          <w:sz w:val="20"/>
        </w:rPr>
        <w:t>Kayleigh Tarbet</w:t>
      </w:r>
      <w:r w:rsidR="009443EC" w:rsidRPr="009443EC">
        <w:rPr>
          <w:rFonts w:cs="Arial"/>
          <w:noProof/>
          <w:sz w:val="20"/>
        </w:rPr>
        <w:t xml:space="preserve"> </w:t>
      </w:r>
      <w:r w:rsidR="00F6386A" w:rsidRPr="002D3D14">
        <w:rPr>
          <w:rFonts w:cs="Arial"/>
          <w:sz w:val="20"/>
        </w:rPr>
        <w:tab/>
        <w:t>Christina Cole</w:t>
      </w:r>
      <w:r w:rsidR="00F6386A" w:rsidRPr="002D3D14">
        <w:rPr>
          <w:rFonts w:cs="Arial"/>
          <w:sz w:val="20"/>
        </w:rPr>
        <w:tab/>
      </w:r>
      <w:r w:rsidR="00F6386A" w:rsidRPr="002D3D14">
        <w:rPr>
          <w:rFonts w:cs="Arial"/>
          <w:sz w:val="20"/>
        </w:rPr>
        <w:tab/>
        <w:t xml:space="preserve">Clifford </w:t>
      </w:r>
      <w:r w:rsidR="00A7614F" w:rsidRPr="002D3D14">
        <w:rPr>
          <w:rFonts w:cs="Arial"/>
          <w:sz w:val="20"/>
        </w:rPr>
        <w:t>Logan</w:t>
      </w:r>
    </w:p>
    <w:p w14:paraId="02CA1D2A" w14:textId="77777777" w:rsidR="00505805" w:rsidRPr="00505805" w:rsidRDefault="00505805" w:rsidP="00B71AB1">
      <w:pPr>
        <w:jc w:val="both"/>
        <w:rPr>
          <w:sz w:val="20"/>
        </w:rPr>
      </w:pPr>
    </w:p>
    <w:p w14:paraId="0FD98186" w14:textId="6212CDCE" w:rsidR="002C30CD" w:rsidRDefault="00C568F2" w:rsidP="00B71AB1">
      <w:pPr>
        <w:jc w:val="both"/>
        <w:rPr>
          <w:sz w:val="20"/>
        </w:rPr>
      </w:pPr>
      <w:r w:rsidRPr="00505805">
        <w:rPr>
          <w:b/>
          <w:bCs/>
          <w:sz w:val="20"/>
        </w:rPr>
        <w:t>Consent Agenda:</w:t>
      </w:r>
      <w:r w:rsidRPr="00505805">
        <w:rPr>
          <w:sz w:val="20"/>
        </w:rPr>
        <w:t xml:space="preserve"> </w:t>
      </w:r>
      <w:r w:rsidR="0086235B">
        <w:rPr>
          <w:b/>
          <w:bCs/>
          <w:sz w:val="20"/>
        </w:rPr>
        <w:tab/>
      </w:r>
      <w:proofErr w:type="gramStart"/>
      <w:r w:rsidR="0086235B">
        <w:rPr>
          <w:sz w:val="20"/>
        </w:rPr>
        <w:t>A motion was made by Ray Abernathy</w:t>
      </w:r>
      <w:proofErr w:type="gramEnd"/>
      <w:r w:rsidR="0086235B">
        <w:rPr>
          <w:sz w:val="20"/>
        </w:rPr>
        <w:t xml:space="preserve"> to </w:t>
      </w:r>
      <w:r w:rsidR="00544462">
        <w:rPr>
          <w:sz w:val="20"/>
        </w:rPr>
        <w:t xml:space="preserve">approve the </w:t>
      </w:r>
      <w:r w:rsidRPr="00AD4343">
        <w:rPr>
          <w:sz w:val="20"/>
        </w:rPr>
        <w:t xml:space="preserve">Minutes of Meeting </w:t>
      </w:r>
      <w:r w:rsidR="00544462">
        <w:rPr>
          <w:sz w:val="20"/>
        </w:rPr>
        <w:t xml:space="preserve">for </w:t>
      </w:r>
      <w:r w:rsidR="0041355C">
        <w:rPr>
          <w:sz w:val="20"/>
        </w:rPr>
        <w:t>Decemb</w:t>
      </w:r>
      <w:r w:rsidR="00EC0D7F">
        <w:rPr>
          <w:sz w:val="20"/>
        </w:rPr>
        <w:t>er</w:t>
      </w:r>
      <w:r w:rsidRPr="00AD4343">
        <w:rPr>
          <w:sz w:val="20"/>
        </w:rPr>
        <w:t xml:space="preserve"> </w:t>
      </w:r>
      <w:r w:rsidR="0041355C">
        <w:rPr>
          <w:sz w:val="20"/>
        </w:rPr>
        <w:t>5</w:t>
      </w:r>
      <w:r w:rsidRPr="00AD4343">
        <w:rPr>
          <w:sz w:val="20"/>
        </w:rPr>
        <w:t>, 202</w:t>
      </w:r>
      <w:r w:rsidR="008F2A3D">
        <w:rPr>
          <w:sz w:val="20"/>
        </w:rPr>
        <w:t>4</w:t>
      </w:r>
      <w:r w:rsidR="00544462">
        <w:rPr>
          <w:sz w:val="20"/>
        </w:rPr>
        <w:t>.  Matt Robertson seconded the motion, and it unanimously approved.</w:t>
      </w:r>
    </w:p>
    <w:p w14:paraId="53A546A8" w14:textId="77777777" w:rsidR="002C30CD" w:rsidRPr="002C30CD" w:rsidRDefault="002C30CD" w:rsidP="00B71AB1">
      <w:pPr>
        <w:pStyle w:val="ListParagraph"/>
        <w:ind w:left="1440"/>
        <w:jc w:val="both"/>
        <w:rPr>
          <w:sz w:val="20"/>
        </w:rPr>
      </w:pPr>
    </w:p>
    <w:p w14:paraId="5F6BCAEE" w14:textId="73C68465" w:rsidR="00255CF3" w:rsidRDefault="00255CF3" w:rsidP="00B71AB1">
      <w:pPr>
        <w:jc w:val="both"/>
        <w:rPr>
          <w:sz w:val="20"/>
        </w:rPr>
      </w:pPr>
      <w:r w:rsidRPr="00505805">
        <w:rPr>
          <w:b/>
          <w:bCs/>
          <w:sz w:val="20"/>
        </w:rPr>
        <w:t>Financial Report</w:t>
      </w:r>
      <w:r w:rsidR="00544462">
        <w:rPr>
          <w:b/>
          <w:bCs/>
          <w:sz w:val="20"/>
        </w:rPr>
        <w:t xml:space="preserve">:  </w:t>
      </w:r>
      <w:r w:rsidR="00544462">
        <w:rPr>
          <w:sz w:val="20"/>
        </w:rPr>
        <w:t xml:space="preserve">The Financial Report for the </w:t>
      </w:r>
      <w:r w:rsidRPr="00505805">
        <w:rPr>
          <w:sz w:val="20"/>
        </w:rPr>
        <w:t xml:space="preserve">Period Ending </w:t>
      </w:r>
      <w:r w:rsidR="0041355C" w:rsidRPr="00505805">
        <w:rPr>
          <w:sz w:val="20"/>
        </w:rPr>
        <w:t>December</w:t>
      </w:r>
      <w:r w:rsidRPr="00505805">
        <w:rPr>
          <w:sz w:val="20"/>
        </w:rPr>
        <w:t xml:space="preserve"> 3</w:t>
      </w:r>
      <w:r w:rsidR="00EC0D7F" w:rsidRPr="00505805">
        <w:rPr>
          <w:sz w:val="20"/>
        </w:rPr>
        <w:t>1</w:t>
      </w:r>
      <w:r w:rsidRPr="00505805">
        <w:rPr>
          <w:sz w:val="20"/>
        </w:rPr>
        <w:t xml:space="preserve">, </w:t>
      </w:r>
      <w:r w:rsidR="00544462" w:rsidRPr="00505805">
        <w:rPr>
          <w:sz w:val="20"/>
        </w:rPr>
        <w:t>2024,</w:t>
      </w:r>
      <w:r w:rsidR="00544462">
        <w:rPr>
          <w:sz w:val="20"/>
        </w:rPr>
        <w:t xml:space="preserve"> </w:t>
      </w:r>
      <w:proofErr w:type="gramStart"/>
      <w:r w:rsidR="00544462">
        <w:rPr>
          <w:sz w:val="20"/>
        </w:rPr>
        <w:t>was read</w:t>
      </w:r>
      <w:proofErr w:type="gramEnd"/>
      <w:r w:rsidR="00544462">
        <w:rPr>
          <w:sz w:val="20"/>
        </w:rPr>
        <w:t xml:space="preserve"> by Angie Clinton.  Paul Mehrlich presented slides with notations for chart accounts that were influential to the budget.  </w:t>
      </w:r>
      <w:r w:rsidR="00A74DD0">
        <w:rPr>
          <w:sz w:val="20"/>
        </w:rPr>
        <w:t>Matt Robertson made a motion to approve the Financial Report; Rob Sitterly seconded it, and the motion passed unanimously.</w:t>
      </w:r>
    </w:p>
    <w:p w14:paraId="31CC8B99" w14:textId="77777777" w:rsidR="00857414" w:rsidRDefault="00857414" w:rsidP="00B71AB1">
      <w:pPr>
        <w:jc w:val="both"/>
        <w:rPr>
          <w:sz w:val="20"/>
        </w:rPr>
      </w:pPr>
    </w:p>
    <w:p w14:paraId="163AC1CA" w14:textId="62B79C26" w:rsidR="00857414" w:rsidRDefault="00857414" w:rsidP="00B71AB1">
      <w:pPr>
        <w:jc w:val="both"/>
        <w:rPr>
          <w:sz w:val="20"/>
        </w:rPr>
      </w:pPr>
      <w:r>
        <w:rPr>
          <w:sz w:val="20"/>
        </w:rPr>
        <w:t xml:space="preserve">There was a question asked about the parking invoice sent to Nabholz.  Mr. Mehrlich said Nabholz disputes the </w:t>
      </w:r>
      <w:r w:rsidR="0005514D">
        <w:rPr>
          <w:sz w:val="20"/>
        </w:rPr>
        <w:t>amount,</w:t>
      </w:r>
      <w:r>
        <w:rPr>
          <w:sz w:val="20"/>
        </w:rPr>
        <w:t xml:space="preserve"> and this matter will </w:t>
      </w:r>
      <w:proofErr w:type="gramStart"/>
      <w:r>
        <w:rPr>
          <w:sz w:val="20"/>
        </w:rPr>
        <w:t>be addressed</w:t>
      </w:r>
      <w:proofErr w:type="gramEnd"/>
      <w:r>
        <w:rPr>
          <w:sz w:val="20"/>
        </w:rPr>
        <w:t xml:space="preserve"> at close out once all punch items are complete on the terminal.</w:t>
      </w:r>
    </w:p>
    <w:p w14:paraId="505CDE83" w14:textId="77777777" w:rsidR="00544462" w:rsidRPr="00505805" w:rsidRDefault="00544462" w:rsidP="00B71AB1">
      <w:pPr>
        <w:jc w:val="both"/>
        <w:rPr>
          <w:sz w:val="20"/>
        </w:rPr>
      </w:pPr>
    </w:p>
    <w:p w14:paraId="3D6E05A3" w14:textId="5514E881" w:rsidR="0041355C" w:rsidRPr="00B71AB1" w:rsidRDefault="0041355C" w:rsidP="00B71AB1">
      <w:pPr>
        <w:jc w:val="both"/>
        <w:rPr>
          <w:sz w:val="20"/>
        </w:rPr>
      </w:pPr>
      <w:r w:rsidRPr="00505805">
        <w:rPr>
          <w:b/>
          <w:bCs/>
          <w:sz w:val="20"/>
        </w:rPr>
        <w:t>Sub-Committee Reports</w:t>
      </w:r>
      <w:r w:rsidR="00A74DD0">
        <w:rPr>
          <w:b/>
          <w:bCs/>
          <w:sz w:val="20"/>
        </w:rPr>
        <w:t xml:space="preserve">:  </w:t>
      </w:r>
      <w:r w:rsidR="00B71AB1">
        <w:rPr>
          <w:sz w:val="20"/>
        </w:rPr>
        <w:t>David Baumgardner presented additional slides on the financial reports that showed areas that were more influential over/under the budget.</w:t>
      </w:r>
    </w:p>
    <w:p w14:paraId="5973F19B" w14:textId="77777777" w:rsidR="00544462" w:rsidRPr="00A74DD0" w:rsidRDefault="00544462" w:rsidP="00B71AB1">
      <w:pPr>
        <w:jc w:val="both"/>
        <w:rPr>
          <w:sz w:val="20"/>
        </w:rPr>
      </w:pPr>
    </w:p>
    <w:p w14:paraId="27533D52" w14:textId="06413CFC" w:rsidR="00254F97" w:rsidRDefault="00254F97" w:rsidP="00B71AB1">
      <w:pPr>
        <w:jc w:val="both"/>
        <w:rPr>
          <w:sz w:val="20"/>
        </w:rPr>
      </w:pPr>
      <w:r w:rsidRPr="00505805">
        <w:rPr>
          <w:b/>
          <w:bCs/>
          <w:sz w:val="20"/>
        </w:rPr>
        <w:t>Airport Director’s Report</w:t>
      </w:r>
      <w:r w:rsidR="00B71AB1">
        <w:rPr>
          <w:b/>
          <w:bCs/>
          <w:sz w:val="20"/>
        </w:rPr>
        <w:t>:</w:t>
      </w:r>
      <w:r w:rsidR="00B71AB1">
        <w:rPr>
          <w:sz w:val="20"/>
        </w:rPr>
        <w:tab/>
      </w:r>
      <w:r w:rsidR="003802F3">
        <w:rPr>
          <w:sz w:val="20"/>
        </w:rPr>
        <w:t xml:space="preserve">The Director </w:t>
      </w:r>
      <w:r w:rsidR="009102CA">
        <w:rPr>
          <w:sz w:val="20"/>
        </w:rPr>
        <w:t>announced that Nabholz is in the process of finishing out the punch list items and that we are closing out grants and change orders with the FAA.</w:t>
      </w:r>
      <w:r w:rsidR="00820A20">
        <w:rPr>
          <w:sz w:val="20"/>
        </w:rPr>
        <w:t xml:space="preserve">  He gave a brief update on the additional phase that </w:t>
      </w:r>
      <w:proofErr w:type="gramStart"/>
      <w:r w:rsidR="00820A20">
        <w:rPr>
          <w:sz w:val="20"/>
        </w:rPr>
        <w:t>was added</w:t>
      </w:r>
      <w:proofErr w:type="gramEnd"/>
      <w:r w:rsidR="00820A20">
        <w:rPr>
          <w:sz w:val="20"/>
        </w:rPr>
        <w:t xml:space="preserve"> to the apron project.  The new Phase III will build out a </w:t>
      </w:r>
      <w:proofErr w:type="gramStart"/>
      <w:r w:rsidR="00820A20">
        <w:rPr>
          <w:sz w:val="20"/>
        </w:rPr>
        <w:t>2</w:t>
      </w:r>
      <w:r w:rsidR="00820A20" w:rsidRPr="00820A20">
        <w:rPr>
          <w:sz w:val="20"/>
          <w:vertAlign w:val="superscript"/>
        </w:rPr>
        <w:t>nd</w:t>
      </w:r>
      <w:proofErr w:type="gramEnd"/>
      <w:r w:rsidR="00820A20">
        <w:rPr>
          <w:sz w:val="20"/>
        </w:rPr>
        <w:t xml:space="preserve"> entrance for continuous flow &amp; overnight area for aircraft.</w:t>
      </w:r>
    </w:p>
    <w:p w14:paraId="4F7D1B44" w14:textId="77777777" w:rsidR="00820A20" w:rsidRDefault="00820A20" w:rsidP="00B71AB1">
      <w:pPr>
        <w:jc w:val="both"/>
        <w:rPr>
          <w:sz w:val="20"/>
        </w:rPr>
      </w:pPr>
    </w:p>
    <w:p w14:paraId="4AE02740" w14:textId="0CF568D5" w:rsidR="00820A20" w:rsidRDefault="00820A20" w:rsidP="00B71AB1">
      <w:pPr>
        <w:jc w:val="both"/>
        <w:rPr>
          <w:sz w:val="20"/>
        </w:rPr>
      </w:pPr>
      <w:r>
        <w:rPr>
          <w:sz w:val="20"/>
        </w:rPr>
        <w:t xml:space="preserve">Mr. Mehrlich said weather has been an issue </w:t>
      </w:r>
      <w:r w:rsidR="0005514D">
        <w:rPr>
          <w:sz w:val="20"/>
        </w:rPr>
        <w:t xml:space="preserve">and has caused delays on the general aviation apron expansion.  With regards to the runway extension, The FAA is working on a Reimbursable Agreement </w:t>
      </w:r>
      <w:r w:rsidR="00EB4E22">
        <w:rPr>
          <w:sz w:val="20"/>
        </w:rPr>
        <w:t xml:space="preserve">to start the </w:t>
      </w:r>
      <w:r w:rsidR="0005514D">
        <w:rPr>
          <w:sz w:val="20"/>
        </w:rPr>
        <w:t>review process</w:t>
      </w:r>
      <w:r w:rsidR="00EB4E22">
        <w:rPr>
          <w:sz w:val="20"/>
        </w:rPr>
        <w:t xml:space="preserve">.  </w:t>
      </w:r>
      <w:r w:rsidR="0005514D">
        <w:rPr>
          <w:sz w:val="20"/>
        </w:rPr>
        <w:t xml:space="preserve">Matt Vinyard with MCE said the initial review will be sometime in February.  </w:t>
      </w:r>
    </w:p>
    <w:p w14:paraId="0E9DD698" w14:textId="77777777" w:rsidR="00EB4E22" w:rsidRDefault="00EB4E22" w:rsidP="00B71AB1">
      <w:pPr>
        <w:jc w:val="both"/>
        <w:rPr>
          <w:sz w:val="20"/>
        </w:rPr>
      </w:pPr>
    </w:p>
    <w:p w14:paraId="6542DFA5" w14:textId="42BD0877" w:rsidR="00EB4E22" w:rsidRDefault="00EB4E22" w:rsidP="00B71AB1">
      <w:pPr>
        <w:jc w:val="both"/>
        <w:rPr>
          <w:sz w:val="20"/>
        </w:rPr>
      </w:pPr>
      <w:r>
        <w:rPr>
          <w:sz w:val="20"/>
        </w:rPr>
        <w:t>The Director explained that MCE has completed the field work for the topographic survey and is processing the data now.  It was determined that the runway is thicker than initially thought.  Funding with Texas is looking good, and Boozm</w:t>
      </w:r>
      <w:r w:rsidR="006B5A0E">
        <w:rPr>
          <w:sz w:val="20"/>
        </w:rPr>
        <w:t>a</w:t>
      </w:r>
      <w:r>
        <w:rPr>
          <w:sz w:val="20"/>
        </w:rPr>
        <w:t xml:space="preserve">n supports the project, says there are no issues.  </w:t>
      </w:r>
    </w:p>
    <w:p w14:paraId="0B13FE4B" w14:textId="77777777" w:rsidR="00EB4E22" w:rsidRDefault="00EB4E22" w:rsidP="00B71AB1">
      <w:pPr>
        <w:jc w:val="both"/>
        <w:rPr>
          <w:sz w:val="20"/>
        </w:rPr>
      </w:pPr>
    </w:p>
    <w:p w14:paraId="3118BF22" w14:textId="77777777" w:rsidR="00CB01BD" w:rsidRDefault="00CB01BD" w:rsidP="00B71AB1">
      <w:pPr>
        <w:jc w:val="both"/>
        <w:rPr>
          <w:sz w:val="20"/>
        </w:rPr>
      </w:pPr>
    </w:p>
    <w:p w14:paraId="6BE216E3" w14:textId="77777777" w:rsidR="00CB01BD" w:rsidRDefault="00CB01BD" w:rsidP="00B71AB1">
      <w:pPr>
        <w:jc w:val="both"/>
        <w:rPr>
          <w:sz w:val="20"/>
        </w:rPr>
      </w:pPr>
    </w:p>
    <w:p w14:paraId="7A8F1A2A" w14:textId="77777777" w:rsidR="00CB01BD" w:rsidRDefault="00CB01BD" w:rsidP="00B71AB1">
      <w:pPr>
        <w:jc w:val="both"/>
        <w:rPr>
          <w:sz w:val="20"/>
        </w:rPr>
      </w:pPr>
    </w:p>
    <w:p w14:paraId="12AB223E" w14:textId="77777777" w:rsidR="00CB01BD" w:rsidRDefault="00CB01BD" w:rsidP="00B71AB1">
      <w:pPr>
        <w:jc w:val="both"/>
        <w:rPr>
          <w:sz w:val="20"/>
        </w:rPr>
      </w:pPr>
    </w:p>
    <w:p w14:paraId="171E482E" w14:textId="77777777" w:rsidR="00CB01BD" w:rsidRDefault="00CB01BD" w:rsidP="00B71AB1">
      <w:pPr>
        <w:jc w:val="both"/>
        <w:rPr>
          <w:sz w:val="20"/>
        </w:rPr>
      </w:pPr>
    </w:p>
    <w:p w14:paraId="79E0CFC9" w14:textId="1BB434DD" w:rsidR="00EB4E22" w:rsidRDefault="00EB4E22" w:rsidP="00B71AB1">
      <w:pPr>
        <w:jc w:val="both"/>
        <w:rPr>
          <w:sz w:val="20"/>
        </w:rPr>
      </w:pPr>
      <w:r>
        <w:rPr>
          <w:sz w:val="20"/>
        </w:rPr>
        <w:t xml:space="preserve">Details of the MRO site </w:t>
      </w:r>
      <w:proofErr w:type="gramStart"/>
      <w:r>
        <w:rPr>
          <w:sz w:val="20"/>
        </w:rPr>
        <w:t>were</w:t>
      </w:r>
      <w:proofErr w:type="gramEnd"/>
      <w:r>
        <w:rPr>
          <w:sz w:val="20"/>
        </w:rPr>
        <w:t xml:space="preserve"> given by the Director.  It has </w:t>
      </w:r>
      <w:proofErr w:type="gramStart"/>
      <w:r>
        <w:rPr>
          <w:sz w:val="20"/>
        </w:rPr>
        <w:t>been decided</w:t>
      </w:r>
      <w:proofErr w:type="gramEnd"/>
      <w:r>
        <w:rPr>
          <w:sz w:val="20"/>
        </w:rPr>
        <w:t xml:space="preserve"> that the site will be moved to the end of Runway 13, saving approximately $12 million and reducing the environmental impact of the project.  The Director will </w:t>
      </w:r>
      <w:r w:rsidR="00CB01BD">
        <w:rPr>
          <w:sz w:val="20"/>
        </w:rPr>
        <w:t>continue</w:t>
      </w:r>
      <w:r>
        <w:rPr>
          <w:sz w:val="20"/>
        </w:rPr>
        <w:t xml:space="preserve"> working with the two Cities</w:t>
      </w:r>
      <w:r w:rsidR="00CB01BD">
        <w:rPr>
          <w:sz w:val="20"/>
        </w:rPr>
        <w:t xml:space="preserve"> on streamlining the approval process without bogging down the timelines.  He will be meeting with MCE regarding the plans.  In determining the cost of the MRO buildings, preliminary geotechnical and survey works will need to </w:t>
      </w:r>
      <w:proofErr w:type="gramStart"/>
      <w:r w:rsidR="00CB01BD">
        <w:rPr>
          <w:sz w:val="20"/>
        </w:rPr>
        <w:t>be conducted</w:t>
      </w:r>
      <w:proofErr w:type="gramEnd"/>
      <w:r w:rsidR="00CB01BD">
        <w:rPr>
          <w:sz w:val="20"/>
        </w:rPr>
        <w:t xml:space="preserve"> to create a plan to a certain percentage of completion.  This cost of doing this work can be reimbursed with the bond and MCE is </w:t>
      </w:r>
      <w:proofErr w:type="gramStart"/>
      <w:r w:rsidR="00CB01BD">
        <w:rPr>
          <w:sz w:val="20"/>
        </w:rPr>
        <w:t>working</w:t>
      </w:r>
      <w:proofErr w:type="gramEnd"/>
      <w:r w:rsidR="00CB01BD">
        <w:rPr>
          <w:sz w:val="20"/>
        </w:rPr>
        <w:t xml:space="preserve"> with their architect to get a price.  Rob Sitterly and Mr. Mehrlich will be meeting with the </w:t>
      </w:r>
      <w:proofErr w:type="gramStart"/>
      <w:r w:rsidR="00CB01BD">
        <w:rPr>
          <w:sz w:val="20"/>
        </w:rPr>
        <w:t>2</w:t>
      </w:r>
      <w:proofErr w:type="gramEnd"/>
      <w:r w:rsidR="00CB01BD">
        <w:rPr>
          <w:sz w:val="20"/>
        </w:rPr>
        <w:t xml:space="preserve"> city managers to discuss getting this portion of the work started.  </w:t>
      </w:r>
      <w:r w:rsidR="00ED4CF7">
        <w:rPr>
          <w:sz w:val="20"/>
        </w:rPr>
        <w:t xml:space="preserve">He added that it will take about 2 weeks to </w:t>
      </w:r>
      <w:proofErr w:type="gramStart"/>
      <w:r w:rsidR="00ED4CF7">
        <w:rPr>
          <w:sz w:val="20"/>
        </w:rPr>
        <w:t>come up with</w:t>
      </w:r>
      <w:proofErr w:type="gramEnd"/>
      <w:r w:rsidR="00ED4CF7">
        <w:rPr>
          <w:sz w:val="20"/>
        </w:rPr>
        <w:t xml:space="preserve"> a price.</w:t>
      </w:r>
    </w:p>
    <w:p w14:paraId="61286F51" w14:textId="77777777" w:rsidR="00ED4CF7" w:rsidRDefault="00ED4CF7" w:rsidP="00B71AB1">
      <w:pPr>
        <w:jc w:val="both"/>
        <w:rPr>
          <w:sz w:val="20"/>
        </w:rPr>
      </w:pPr>
    </w:p>
    <w:p w14:paraId="1FB26C9D" w14:textId="3201543A" w:rsidR="00ED4CF7" w:rsidRDefault="00A7614F" w:rsidP="00B71AB1">
      <w:pPr>
        <w:jc w:val="both"/>
        <w:rPr>
          <w:sz w:val="20"/>
        </w:rPr>
      </w:pPr>
      <w:r>
        <w:rPr>
          <w:sz w:val="20"/>
        </w:rPr>
        <w:t>The self-serve tank at Signature is currently offline, and t</w:t>
      </w:r>
      <w:r w:rsidR="00ED4CF7">
        <w:rPr>
          <w:sz w:val="20"/>
        </w:rPr>
        <w:t xml:space="preserve">he Director </w:t>
      </w:r>
      <w:r>
        <w:rPr>
          <w:sz w:val="20"/>
        </w:rPr>
        <w:t xml:space="preserve">believes we can capture the market on self-serve. Garver has provided an estimate for installing a self-serve fuel tank of a preliminary amount of $559,500.   He </w:t>
      </w:r>
      <w:r w:rsidR="00ED4CF7">
        <w:rPr>
          <w:sz w:val="20"/>
        </w:rPr>
        <w:t xml:space="preserve">said we could utilize funds from the Arkansas Division of Aeronautics and TxDOT to match and is going to </w:t>
      </w:r>
      <w:proofErr w:type="gramStart"/>
      <w:r w:rsidR="00ED4CF7">
        <w:rPr>
          <w:sz w:val="20"/>
        </w:rPr>
        <w:t>work on getting</w:t>
      </w:r>
      <w:proofErr w:type="gramEnd"/>
      <w:r w:rsidR="00ED4CF7">
        <w:rPr>
          <w:sz w:val="20"/>
        </w:rPr>
        <w:t xml:space="preserve"> the price between $373k and $486k.  It is anticipated to sell enough fuel to break even on the tank and to help increase operation counts </w:t>
      </w:r>
      <w:proofErr w:type="gramStart"/>
      <w:r w:rsidR="00ED4CF7">
        <w:rPr>
          <w:sz w:val="20"/>
        </w:rPr>
        <w:t>in order to</w:t>
      </w:r>
      <w:proofErr w:type="gramEnd"/>
      <w:r w:rsidR="00ED4CF7">
        <w:rPr>
          <w:sz w:val="20"/>
        </w:rPr>
        <w:t xml:space="preserve"> protect the tower.  The Director reiterated that he is working on ways to bring the cost down to attract more general aviators</w:t>
      </w:r>
      <w:r>
        <w:rPr>
          <w:sz w:val="20"/>
        </w:rPr>
        <w:t xml:space="preserve"> while protecting the tower.  Mr. Mehrlich explained that the fuel farm tanks </w:t>
      </w:r>
      <w:proofErr w:type="gramStart"/>
      <w:r>
        <w:rPr>
          <w:sz w:val="20"/>
        </w:rPr>
        <w:t>are owned</w:t>
      </w:r>
      <w:proofErr w:type="gramEnd"/>
      <w:r>
        <w:rPr>
          <w:sz w:val="20"/>
        </w:rPr>
        <w:t xml:space="preserve"> by the Airport, but Signature per their lease is required to maintain.  There is no fee to use our tanks as this was not a requirement in their Lease.  Clifford Logan w/Signature </w:t>
      </w:r>
      <w:r w:rsidR="00286F5D">
        <w:rPr>
          <w:sz w:val="20"/>
        </w:rPr>
        <w:t xml:space="preserve">informed that the current price is $6.30, and he admitted that the tank has been down </w:t>
      </w:r>
      <w:proofErr w:type="gramStart"/>
      <w:r w:rsidR="00286F5D">
        <w:rPr>
          <w:sz w:val="20"/>
        </w:rPr>
        <w:t>3</w:t>
      </w:r>
      <w:proofErr w:type="gramEnd"/>
      <w:r w:rsidR="00286F5D">
        <w:rPr>
          <w:sz w:val="20"/>
        </w:rPr>
        <w:t xml:space="preserve"> times in the last quarter.</w:t>
      </w:r>
    </w:p>
    <w:p w14:paraId="3E193196" w14:textId="77777777" w:rsidR="006B5A0E" w:rsidRDefault="006B5A0E" w:rsidP="00B71AB1">
      <w:pPr>
        <w:jc w:val="both"/>
        <w:rPr>
          <w:sz w:val="20"/>
        </w:rPr>
      </w:pPr>
    </w:p>
    <w:p w14:paraId="1D088653" w14:textId="2F8164B9" w:rsidR="006B5A0E" w:rsidRDefault="006B5A0E" w:rsidP="00B71AB1">
      <w:pPr>
        <w:jc w:val="both"/>
        <w:rPr>
          <w:sz w:val="20"/>
        </w:rPr>
      </w:pPr>
      <w:r>
        <w:rPr>
          <w:sz w:val="20"/>
        </w:rPr>
        <w:t>Mr. Mehrlich informed that MCE has made a visit to complete the Phase I Assessment and if finalizing FAA CATEX documentation.  With regarding to the houses, the Director is working with the Cities on a 10-year plan to demolish them.  He explained that the Cities have mechanisms in place for such tasks.</w:t>
      </w:r>
    </w:p>
    <w:p w14:paraId="6DECCA52" w14:textId="77777777" w:rsidR="006B5A0E" w:rsidRDefault="006B5A0E" w:rsidP="00B71AB1">
      <w:pPr>
        <w:jc w:val="both"/>
        <w:rPr>
          <w:sz w:val="20"/>
        </w:rPr>
      </w:pPr>
    </w:p>
    <w:p w14:paraId="0AA0FCE3" w14:textId="75EE0FC3" w:rsidR="006B5A0E" w:rsidRDefault="006B5A0E" w:rsidP="00B71AB1">
      <w:pPr>
        <w:jc w:val="both"/>
        <w:rPr>
          <w:sz w:val="20"/>
        </w:rPr>
      </w:pPr>
      <w:r>
        <w:rPr>
          <w:sz w:val="20"/>
        </w:rPr>
        <w:t>The RFBs for Landscaping due on February 20</w:t>
      </w:r>
      <w:r w:rsidRPr="006B5A0E">
        <w:rPr>
          <w:sz w:val="20"/>
          <w:vertAlign w:val="superscript"/>
        </w:rPr>
        <w:t>th</w:t>
      </w:r>
      <w:r>
        <w:rPr>
          <w:sz w:val="20"/>
        </w:rPr>
        <w:t xml:space="preserve">, </w:t>
      </w:r>
      <w:r w:rsidR="00340EEE">
        <w:rPr>
          <w:sz w:val="20"/>
        </w:rPr>
        <w:t xml:space="preserve">and Mr. Mehrlich hopes to finalize a decision soon.  Advance Media has provided a quote to utilize the $62,500 from the A&amp;P Commission.  There was a motion by Rob Sitterly to approve this quote and </w:t>
      </w:r>
      <w:r w:rsidR="004A365C">
        <w:rPr>
          <w:sz w:val="20"/>
        </w:rPr>
        <w:t>utilization; Ronald</w:t>
      </w:r>
      <w:r w:rsidR="002D3D14">
        <w:rPr>
          <w:sz w:val="20"/>
        </w:rPr>
        <w:t xml:space="preserve"> Bruce</w:t>
      </w:r>
      <w:r w:rsidR="00340EEE">
        <w:rPr>
          <w:sz w:val="20"/>
        </w:rPr>
        <w:t xml:space="preserve"> seconded and all approved. </w:t>
      </w:r>
    </w:p>
    <w:p w14:paraId="1D449825" w14:textId="77777777" w:rsidR="009E3C78" w:rsidRDefault="009E3C78" w:rsidP="00B71AB1">
      <w:pPr>
        <w:jc w:val="both"/>
        <w:rPr>
          <w:sz w:val="20"/>
        </w:rPr>
      </w:pPr>
    </w:p>
    <w:p w14:paraId="2D12274E" w14:textId="508CE601" w:rsidR="009E3C78" w:rsidRDefault="009E3C78" w:rsidP="00B71AB1">
      <w:pPr>
        <w:jc w:val="both"/>
        <w:rPr>
          <w:sz w:val="20"/>
        </w:rPr>
      </w:pPr>
      <w:r>
        <w:rPr>
          <w:sz w:val="20"/>
        </w:rPr>
        <w:t>The Director then gave an update on the finances</w:t>
      </w:r>
      <w:r w:rsidR="006B5A0E">
        <w:rPr>
          <w:sz w:val="20"/>
        </w:rPr>
        <w:t xml:space="preserve"> with metrics and charts</w:t>
      </w:r>
      <w:r>
        <w:rPr>
          <w:sz w:val="20"/>
        </w:rPr>
        <w:t xml:space="preserve">.  He reminded the Board that the Line of Credit bids are due on February 14, 2025.  Additionally, he recommended </w:t>
      </w:r>
      <w:proofErr w:type="gramStart"/>
      <w:r>
        <w:rPr>
          <w:sz w:val="20"/>
        </w:rPr>
        <w:t>2</w:t>
      </w:r>
      <w:proofErr w:type="gramEnd"/>
      <w:r>
        <w:rPr>
          <w:sz w:val="20"/>
        </w:rPr>
        <w:t xml:space="preserve"> changes to the Rates &amp; Fees:  update ground lease for non-aeronautical commercial from negotiable to fair market value and establishing a ground lease rate for MROs over 25,000 sf.  This would establish a rate for all companies in this category and not for a single company as required by the FAA.  He explained that we could offer more but no less than FMV.  After a brief discussion, this matter </w:t>
      </w:r>
      <w:proofErr w:type="gramStart"/>
      <w:r>
        <w:rPr>
          <w:sz w:val="20"/>
        </w:rPr>
        <w:t>was tabled</w:t>
      </w:r>
      <w:proofErr w:type="gramEnd"/>
      <w:r>
        <w:rPr>
          <w:sz w:val="20"/>
        </w:rPr>
        <w:t xml:space="preserve"> for now and will be addressed in the future.</w:t>
      </w:r>
    </w:p>
    <w:p w14:paraId="7CDE0DC8" w14:textId="77777777" w:rsidR="009E3C78" w:rsidRDefault="009E3C78" w:rsidP="00B71AB1">
      <w:pPr>
        <w:jc w:val="both"/>
        <w:rPr>
          <w:sz w:val="20"/>
        </w:rPr>
      </w:pPr>
    </w:p>
    <w:p w14:paraId="225CC157" w14:textId="77777777" w:rsidR="00EC1D27" w:rsidRDefault="009E3C78" w:rsidP="00B71AB1">
      <w:pPr>
        <w:jc w:val="both"/>
        <w:rPr>
          <w:sz w:val="20"/>
        </w:rPr>
      </w:pPr>
      <w:r>
        <w:rPr>
          <w:sz w:val="20"/>
        </w:rPr>
        <w:t xml:space="preserve">The next item discussed was adding the terminal building to the property, </w:t>
      </w:r>
      <w:proofErr w:type="gramStart"/>
      <w:r>
        <w:rPr>
          <w:sz w:val="20"/>
        </w:rPr>
        <w:t>vehicle</w:t>
      </w:r>
      <w:proofErr w:type="gramEnd"/>
      <w:r>
        <w:rPr>
          <w:sz w:val="20"/>
        </w:rPr>
        <w:t xml:space="preserve"> and liability insurance for an entire year. Mr. Mehrlich relayed that this would take our rate from $141,966.70 to $309,289.82, which is well over budget.  He explained that the has been working to get that price down with </w:t>
      </w:r>
      <w:proofErr w:type="gramStart"/>
      <w:r>
        <w:rPr>
          <w:sz w:val="20"/>
        </w:rPr>
        <w:t>some of</w:t>
      </w:r>
      <w:proofErr w:type="gramEnd"/>
      <w:r>
        <w:rPr>
          <w:sz w:val="20"/>
        </w:rPr>
        <w:t xml:space="preserve"> the Board members while exploring the cheapest option moving forward.  He suggested </w:t>
      </w:r>
      <w:proofErr w:type="gramStart"/>
      <w:r>
        <w:rPr>
          <w:sz w:val="20"/>
        </w:rPr>
        <w:t>possibly paying</w:t>
      </w:r>
      <w:proofErr w:type="gramEnd"/>
      <w:r>
        <w:rPr>
          <w:sz w:val="20"/>
        </w:rPr>
        <w:t xml:space="preserve"> ¼ now and working with Tyler Richards to get the Airport included on the </w:t>
      </w:r>
      <w:r w:rsidR="00EC1D27">
        <w:rPr>
          <w:sz w:val="20"/>
        </w:rPr>
        <w:t xml:space="preserve">City’s Municipal League coverage.  </w:t>
      </w:r>
    </w:p>
    <w:p w14:paraId="39D688A8" w14:textId="77777777" w:rsidR="00EC1D27" w:rsidRDefault="00EC1D27" w:rsidP="00B71AB1">
      <w:pPr>
        <w:jc w:val="both"/>
        <w:rPr>
          <w:sz w:val="20"/>
        </w:rPr>
      </w:pPr>
    </w:p>
    <w:p w14:paraId="0923444F" w14:textId="70C2F3C9" w:rsidR="009E3C78" w:rsidRDefault="00EC1D27" w:rsidP="00B71AB1">
      <w:pPr>
        <w:jc w:val="both"/>
        <w:rPr>
          <w:sz w:val="20"/>
        </w:rPr>
      </w:pPr>
      <w:r>
        <w:rPr>
          <w:sz w:val="20"/>
        </w:rPr>
        <w:t xml:space="preserve">Jeff Maneth &amp; Derick Giles were both present and each gave a quick presentation of what coverage they could offer.  Mr. Maneth said of the </w:t>
      </w:r>
      <w:proofErr w:type="gramStart"/>
      <w:r>
        <w:rPr>
          <w:sz w:val="20"/>
        </w:rPr>
        <w:t>2</w:t>
      </w:r>
      <w:proofErr w:type="gramEnd"/>
      <w:r>
        <w:rPr>
          <w:sz w:val="20"/>
        </w:rPr>
        <w:t xml:space="preserve"> quotes he obtained, his recommendation for the “value buy” would be to go with Travelers.  He gave a breakdown and comparison of Travelers vs. Chubb, both excluding the solar panels:  Chubb requires a 10% deductible while Travelers is 5%.  Mr. Maneth does, however, think the responsible thing for the Airport would be to go with the AR Municipal League if it qualifies.  He further explained that the Airport would be on the hook for at the minimum of 25% of the policy</w:t>
      </w:r>
      <w:r w:rsidR="004C2892">
        <w:rPr>
          <w:sz w:val="20"/>
        </w:rPr>
        <w:t xml:space="preserve">, can request a waiver, but would incur a 10% penalty for canceling mid-term.  Mr. Potter </w:t>
      </w:r>
      <w:r w:rsidR="004803FE">
        <w:rPr>
          <w:sz w:val="20"/>
        </w:rPr>
        <w:t xml:space="preserve">said </w:t>
      </w:r>
      <w:r w:rsidR="004C2892">
        <w:rPr>
          <w:sz w:val="20"/>
        </w:rPr>
        <w:t xml:space="preserve">he ran </w:t>
      </w:r>
      <w:proofErr w:type="gramStart"/>
      <w:r w:rsidR="004C2892">
        <w:rPr>
          <w:sz w:val="20"/>
        </w:rPr>
        <w:t>some</w:t>
      </w:r>
      <w:proofErr w:type="gramEnd"/>
      <w:r w:rsidR="004C2892">
        <w:rPr>
          <w:sz w:val="20"/>
        </w:rPr>
        <w:t xml:space="preserve"> additional figures and does not believe Mr. Maneth’s valuation of $21M for the building is enough.  </w:t>
      </w:r>
      <w:r w:rsidR="004803FE">
        <w:rPr>
          <w:sz w:val="20"/>
        </w:rPr>
        <w:t xml:space="preserve">Mr. Maneth explained that this is premium standard, that the </w:t>
      </w:r>
      <w:proofErr w:type="gramStart"/>
      <w:r w:rsidR="004803FE">
        <w:rPr>
          <w:sz w:val="20"/>
        </w:rPr>
        <w:t>2</w:t>
      </w:r>
      <w:proofErr w:type="gramEnd"/>
      <w:r w:rsidR="004803FE">
        <w:rPr>
          <w:sz w:val="20"/>
        </w:rPr>
        <w:t xml:space="preserve"> lowest numbers were used, being the cheapest. </w:t>
      </w:r>
      <w:r w:rsidR="004C2892">
        <w:rPr>
          <w:sz w:val="20"/>
        </w:rPr>
        <w:t xml:space="preserve">Mr. Maneth continued </w:t>
      </w:r>
      <w:r w:rsidR="004803FE">
        <w:rPr>
          <w:sz w:val="20"/>
        </w:rPr>
        <w:t xml:space="preserve">explaining the breakdown of </w:t>
      </w:r>
      <w:r w:rsidR="004C2892">
        <w:rPr>
          <w:sz w:val="20"/>
        </w:rPr>
        <w:t xml:space="preserve">the downpayment of 25% + taxes &amp; $350 fee, all upfront, would give 3 months’ coverage but a decision would have to </w:t>
      </w:r>
      <w:proofErr w:type="gramStart"/>
      <w:r w:rsidR="004C2892">
        <w:rPr>
          <w:sz w:val="20"/>
        </w:rPr>
        <w:t>be made</w:t>
      </w:r>
      <w:proofErr w:type="gramEnd"/>
      <w:r w:rsidR="004C2892">
        <w:rPr>
          <w:sz w:val="20"/>
        </w:rPr>
        <w:t xml:space="preserve"> within 30 days.</w:t>
      </w:r>
    </w:p>
    <w:p w14:paraId="36D7FB57" w14:textId="77777777" w:rsidR="00572118" w:rsidRDefault="00572118" w:rsidP="00B71AB1">
      <w:pPr>
        <w:jc w:val="both"/>
        <w:rPr>
          <w:sz w:val="20"/>
        </w:rPr>
      </w:pPr>
    </w:p>
    <w:p w14:paraId="4D37C0CE" w14:textId="77777777" w:rsidR="00572118" w:rsidRDefault="00572118" w:rsidP="00B71AB1">
      <w:pPr>
        <w:jc w:val="both"/>
        <w:rPr>
          <w:sz w:val="20"/>
        </w:rPr>
      </w:pPr>
    </w:p>
    <w:p w14:paraId="00FDF51A" w14:textId="77777777" w:rsidR="00572118" w:rsidRDefault="00572118" w:rsidP="00B71AB1">
      <w:pPr>
        <w:jc w:val="both"/>
        <w:rPr>
          <w:sz w:val="20"/>
        </w:rPr>
      </w:pPr>
    </w:p>
    <w:p w14:paraId="75F41114" w14:textId="77777777" w:rsidR="00572118" w:rsidRDefault="00572118" w:rsidP="00B71AB1">
      <w:pPr>
        <w:jc w:val="both"/>
        <w:rPr>
          <w:sz w:val="20"/>
        </w:rPr>
      </w:pPr>
    </w:p>
    <w:p w14:paraId="4AE72599" w14:textId="77777777" w:rsidR="00572118" w:rsidRDefault="00572118" w:rsidP="00B71AB1">
      <w:pPr>
        <w:jc w:val="both"/>
        <w:rPr>
          <w:sz w:val="20"/>
        </w:rPr>
      </w:pPr>
    </w:p>
    <w:p w14:paraId="153CC407" w14:textId="034417E3" w:rsidR="00572118" w:rsidRDefault="00572118" w:rsidP="00B71AB1">
      <w:pPr>
        <w:jc w:val="both"/>
        <w:rPr>
          <w:sz w:val="20"/>
        </w:rPr>
      </w:pPr>
      <w:r>
        <w:rPr>
          <w:sz w:val="20"/>
        </w:rPr>
        <w:t xml:space="preserve">Derick Giles then gave a presentation for the coverage he can provide.  The caveat is that this policy does not include the fire truck but did mention all other autos </w:t>
      </w:r>
      <w:proofErr w:type="gramStart"/>
      <w:r>
        <w:rPr>
          <w:sz w:val="20"/>
        </w:rPr>
        <w:t>are included</w:t>
      </w:r>
      <w:proofErr w:type="gramEnd"/>
      <w:r>
        <w:rPr>
          <w:sz w:val="20"/>
        </w:rPr>
        <w:t xml:space="preserve"> in the policy coverage.  He agreed that his numbers were </w:t>
      </w:r>
      <w:proofErr w:type="gramStart"/>
      <w:r>
        <w:rPr>
          <w:sz w:val="20"/>
        </w:rPr>
        <w:t>pretty much the</w:t>
      </w:r>
      <w:proofErr w:type="gramEnd"/>
      <w:r>
        <w:rPr>
          <w:sz w:val="20"/>
        </w:rPr>
        <w:t xml:space="preserve"> same as Jeff Maneth’s proposal.  He would require a 30% minimum premium + taxes and fees.  </w:t>
      </w:r>
      <w:r w:rsidR="002D3D14">
        <w:rPr>
          <w:sz w:val="20"/>
        </w:rPr>
        <w:t xml:space="preserve">He provided a breakdown.  He also agreed with Jeff Maneth that the best option would be to joining in on the AR Municipal League with the City.  David Potter suggested that Mr. Mehrlich negotiate with Tyler Richards on this while working the numbers from both Mr. Maneth and Mr. Giles.  </w:t>
      </w:r>
    </w:p>
    <w:p w14:paraId="678287B5" w14:textId="77777777" w:rsidR="002D3D14" w:rsidRDefault="002D3D14" w:rsidP="00B71AB1">
      <w:pPr>
        <w:jc w:val="both"/>
        <w:rPr>
          <w:sz w:val="20"/>
        </w:rPr>
      </w:pPr>
    </w:p>
    <w:p w14:paraId="475543E5" w14:textId="55B3AB86" w:rsidR="002D3D14" w:rsidRDefault="002D3D14" w:rsidP="00B71AB1">
      <w:pPr>
        <w:jc w:val="both"/>
        <w:rPr>
          <w:sz w:val="20"/>
        </w:rPr>
      </w:pPr>
      <w:r>
        <w:rPr>
          <w:sz w:val="20"/>
        </w:rPr>
        <w:t xml:space="preserve">There was a question as to why the last-minute increased quote.  Mr. Maneth explained the new way the insurance companies work it to hit the customers at the last minute with new rates, providing them with “non-renewal” and “conditional renewal” notices, giving </w:t>
      </w:r>
      <w:r w:rsidR="004803FE">
        <w:rPr>
          <w:sz w:val="20"/>
        </w:rPr>
        <w:t>the customer</w:t>
      </w:r>
      <w:r>
        <w:rPr>
          <w:sz w:val="20"/>
        </w:rPr>
        <w:t xml:space="preserve"> no time to shop around</w:t>
      </w:r>
      <w:r w:rsidR="004803FE">
        <w:rPr>
          <w:sz w:val="20"/>
        </w:rPr>
        <w:t xml:space="preserve"> for better rates</w:t>
      </w:r>
      <w:r>
        <w:rPr>
          <w:sz w:val="20"/>
        </w:rPr>
        <w:t xml:space="preserve">.  He said what happened here is typical </w:t>
      </w:r>
      <w:r w:rsidR="004803FE">
        <w:rPr>
          <w:sz w:val="20"/>
        </w:rPr>
        <w:t>behavior but</w:t>
      </w:r>
      <w:r>
        <w:rPr>
          <w:sz w:val="20"/>
        </w:rPr>
        <w:t xml:space="preserve"> </w:t>
      </w:r>
      <w:r w:rsidR="004803FE">
        <w:rPr>
          <w:sz w:val="20"/>
        </w:rPr>
        <w:t xml:space="preserve">was glad to announce that </w:t>
      </w:r>
      <w:r>
        <w:rPr>
          <w:sz w:val="20"/>
        </w:rPr>
        <w:t>currently Terry Youngblood has presented a bill in the House to stop insurance companies from doing this.</w:t>
      </w:r>
      <w:r w:rsidR="008C3991">
        <w:rPr>
          <w:sz w:val="20"/>
        </w:rPr>
        <w:t xml:space="preserve">  Mr. Maneth once again reiterated that the cheapest option would be AR Municipal League.</w:t>
      </w:r>
    </w:p>
    <w:p w14:paraId="1E5986C4" w14:textId="77777777" w:rsidR="004803FE" w:rsidRDefault="004803FE" w:rsidP="00B71AB1">
      <w:pPr>
        <w:jc w:val="both"/>
        <w:rPr>
          <w:sz w:val="20"/>
        </w:rPr>
      </w:pPr>
    </w:p>
    <w:p w14:paraId="1F30FAED" w14:textId="0CDF633C" w:rsidR="004803FE" w:rsidRDefault="004803FE" w:rsidP="00B71AB1">
      <w:pPr>
        <w:jc w:val="both"/>
        <w:rPr>
          <w:sz w:val="20"/>
        </w:rPr>
      </w:pPr>
      <w:r>
        <w:rPr>
          <w:sz w:val="20"/>
        </w:rPr>
        <w:t xml:space="preserve">During these discussions, Tyler Richards reached out to see if the Airport would be able to </w:t>
      </w:r>
      <w:r w:rsidR="008C3991">
        <w:rPr>
          <w:sz w:val="20"/>
        </w:rPr>
        <w:t xml:space="preserve">participate in the AR Municipal League’s insurance coverage program and received confirmation that the Airport can. He will get the numbers to the Director who will compare with the presented policies.  Mr. Sitterly requested a Zoom call the next day to discuss all final options before any decision </w:t>
      </w:r>
      <w:proofErr w:type="gramStart"/>
      <w:r w:rsidR="008C3991">
        <w:rPr>
          <w:sz w:val="20"/>
        </w:rPr>
        <w:t>is made</w:t>
      </w:r>
      <w:proofErr w:type="gramEnd"/>
      <w:r w:rsidR="008C3991">
        <w:rPr>
          <w:sz w:val="20"/>
        </w:rPr>
        <w:t>.</w:t>
      </w:r>
    </w:p>
    <w:p w14:paraId="0FF0C923" w14:textId="77777777" w:rsidR="008C3991" w:rsidRDefault="008C3991" w:rsidP="00B71AB1">
      <w:pPr>
        <w:jc w:val="both"/>
        <w:rPr>
          <w:sz w:val="20"/>
        </w:rPr>
      </w:pPr>
    </w:p>
    <w:p w14:paraId="5C36CA9B" w14:textId="00AB16FC" w:rsidR="008C3991" w:rsidRPr="00B71AB1" w:rsidRDefault="008C3991" w:rsidP="00B71AB1">
      <w:pPr>
        <w:jc w:val="both"/>
        <w:rPr>
          <w:sz w:val="20"/>
        </w:rPr>
      </w:pPr>
      <w:r>
        <w:rPr>
          <w:sz w:val="20"/>
        </w:rPr>
        <w:t xml:space="preserve">There was a motion made by Rob Sitterly and seconded by Matt Robertson for the Director to </w:t>
      </w:r>
      <w:proofErr w:type="gramStart"/>
      <w:r>
        <w:rPr>
          <w:sz w:val="20"/>
        </w:rPr>
        <w:t>enter into</w:t>
      </w:r>
      <w:proofErr w:type="gramEnd"/>
      <w:r>
        <w:rPr>
          <w:sz w:val="20"/>
        </w:rPr>
        <w:t xml:space="preserve"> negotiations with Mr. Richards, Mr. Maneth &amp; Mr. Giles to determine the best option for the Airport with a caveat that the cap amount be $147k-$150k.  The motion </w:t>
      </w:r>
      <w:proofErr w:type="gramStart"/>
      <w:r>
        <w:rPr>
          <w:sz w:val="20"/>
        </w:rPr>
        <w:t>was unanimously approved</w:t>
      </w:r>
      <w:proofErr w:type="gramEnd"/>
      <w:r>
        <w:rPr>
          <w:sz w:val="20"/>
        </w:rPr>
        <w:t>.</w:t>
      </w:r>
    </w:p>
    <w:p w14:paraId="77237493" w14:textId="77777777" w:rsidR="00544462" w:rsidRPr="00505805" w:rsidRDefault="00544462" w:rsidP="00B71AB1">
      <w:pPr>
        <w:jc w:val="both"/>
        <w:rPr>
          <w:b/>
          <w:bCs/>
          <w:sz w:val="20"/>
        </w:rPr>
      </w:pPr>
    </w:p>
    <w:p w14:paraId="1EF8B759" w14:textId="367E08C5" w:rsidR="007D6C0D" w:rsidRPr="00505805" w:rsidRDefault="00C568F2" w:rsidP="00B71AB1">
      <w:pPr>
        <w:jc w:val="both"/>
        <w:rPr>
          <w:b/>
          <w:bCs/>
          <w:sz w:val="20"/>
        </w:rPr>
      </w:pPr>
      <w:r w:rsidRPr="00505805">
        <w:rPr>
          <w:b/>
          <w:bCs/>
          <w:sz w:val="20"/>
        </w:rPr>
        <w:t>Resolutions</w:t>
      </w:r>
      <w:r w:rsidR="00B71AB1">
        <w:rPr>
          <w:b/>
          <w:bCs/>
          <w:sz w:val="20"/>
        </w:rPr>
        <w:t>:</w:t>
      </w:r>
      <w:r w:rsidR="00B71AB1">
        <w:rPr>
          <w:b/>
          <w:bCs/>
          <w:sz w:val="20"/>
        </w:rPr>
        <w:tab/>
      </w:r>
    </w:p>
    <w:p w14:paraId="21827FFA" w14:textId="5B2204C5" w:rsidR="00843B58" w:rsidRDefault="00DF61A8" w:rsidP="00B71AB1">
      <w:pPr>
        <w:pStyle w:val="ListParagraph"/>
        <w:numPr>
          <w:ilvl w:val="1"/>
          <w:numId w:val="2"/>
        </w:numPr>
        <w:jc w:val="both"/>
        <w:rPr>
          <w:sz w:val="20"/>
        </w:rPr>
      </w:pPr>
      <w:r>
        <w:rPr>
          <w:sz w:val="20"/>
        </w:rPr>
        <w:t xml:space="preserve">Consider and approve </w:t>
      </w:r>
      <w:r w:rsidR="0041355C">
        <w:rPr>
          <w:sz w:val="20"/>
        </w:rPr>
        <w:t>2025 budget with Advanced Media for $62,500</w:t>
      </w:r>
      <w:r w:rsidR="008C3FDE">
        <w:rPr>
          <w:sz w:val="20"/>
        </w:rPr>
        <w:t>.</w:t>
      </w:r>
      <w:r w:rsidR="00B71AB1">
        <w:rPr>
          <w:sz w:val="20"/>
        </w:rPr>
        <w:t xml:space="preserve"> </w:t>
      </w:r>
      <w:r w:rsidR="000B0635" w:rsidRPr="000B0635">
        <w:rPr>
          <w:i/>
          <w:iCs/>
          <w:sz w:val="20"/>
        </w:rPr>
        <w:t xml:space="preserve">Rob Sitterly made a motion to approve; David </w:t>
      </w:r>
      <w:r w:rsidR="000B0635" w:rsidRPr="002D3D14">
        <w:rPr>
          <w:i/>
          <w:iCs/>
          <w:sz w:val="20"/>
        </w:rPr>
        <w:t>Potter</w:t>
      </w:r>
      <w:r w:rsidR="000B0635" w:rsidRPr="000B0635">
        <w:rPr>
          <w:i/>
          <w:iCs/>
          <w:sz w:val="20"/>
        </w:rPr>
        <w:t xml:space="preserve"> seconded it; it </w:t>
      </w:r>
      <w:proofErr w:type="gramStart"/>
      <w:r w:rsidR="000B0635" w:rsidRPr="000B0635">
        <w:rPr>
          <w:i/>
          <w:iCs/>
          <w:sz w:val="20"/>
        </w:rPr>
        <w:t>was unanimously approved</w:t>
      </w:r>
      <w:proofErr w:type="gramEnd"/>
      <w:r w:rsidR="000B0635" w:rsidRPr="000B0635">
        <w:rPr>
          <w:i/>
          <w:iCs/>
          <w:sz w:val="20"/>
        </w:rPr>
        <w:t>.</w:t>
      </w:r>
    </w:p>
    <w:p w14:paraId="33CE2259" w14:textId="0C1170F9" w:rsidR="00565777" w:rsidRDefault="0041355C" w:rsidP="00B71AB1">
      <w:pPr>
        <w:pStyle w:val="ListParagraph"/>
        <w:numPr>
          <w:ilvl w:val="1"/>
          <w:numId w:val="2"/>
        </w:numPr>
        <w:jc w:val="both"/>
        <w:rPr>
          <w:sz w:val="20"/>
        </w:rPr>
      </w:pPr>
      <w:r>
        <w:rPr>
          <w:sz w:val="20"/>
        </w:rPr>
        <w:t>Consider and approve 2025 Rates and Fees Schedule.</w:t>
      </w:r>
      <w:r w:rsidR="00B71AB1">
        <w:rPr>
          <w:sz w:val="20"/>
        </w:rPr>
        <w:t xml:space="preserve"> </w:t>
      </w:r>
      <w:r w:rsidR="00B71AB1" w:rsidRPr="00B71AB1">
        <w:rPr>
          <w:i/>
          <w:iCs/>
          <w:sz w:val="20"/>
        </w:rPr>
        <w:t xml:space="preserve">This </w:t>
      </w:r>
      <w:proofErr w:type="gramStart"/>
      <w:r w:rsidR="00B71AB1" w:rsidRPr="00B71AB1">
        <w:rPr>
          <w:i/>
          <w:iCs/>
          <w:sz w:val="20"/>
        </w:rPr>
        <w:t>was tabled</w:t>
      </w:r>
      <w:proofErr w:type="gramEnd"/>
      <w:r w:rsidR="00B71AB1" w:rsidRPr="00B71AB1">
        <w:rPr>
          <w:i/>
          <w:iCs/>
          <w:sz w:val="20"/>
        </w:rPr>
        <w:t>.</w:t>
      </w:r>
    </w:p>
    <w:p w14:paraId="2857C44B" w14:textId="433BE233" w:rsidR="0041355C" w:rsidRPr="008C3991" w:rsidRDefault="0041355C" w:rsidP="008C3991">
      <w:pPr>
        <w:pStyle w:val="ListParagraph"/>
        <w:numPr>
          <w:ilvl w:val="1"/>
          <w:numId w:val="2"/>
        </w:numPr>
        <w:jc w:val="both"/>
        <w:rPr>
          <w:sz w:val="20"/>
        </w:rPr>
      </w:pPr>
      <w:r>
        <w:rPr>
          <w:sz w:val="20"/>
        </w:rPr>
        <w:t>Consider and approve 2025 Property</w:t>
      </w:r>
      <w:r w:rsidR="00D466CB">
        <w:rPr>
          <w:sz w:val="20"/>
        </w:rPr>
        <w:t>, Liability</w:t>
      </w:r>
      <w:r>
        <w:rPr>
          <w:sz w:val="20"/>
        </w:rPr>
        <w:t xml:space="preserve"> and Vehicle Insurance.</w:t>
      </w:r>
      <w:r w:rsidR="008C3991">
        <w:rPr>
          <w:sz w:val="20"/>
        </w:rPr>
        <w:t xml:space="preserve">  </w:t>
      </w:r>
      <w:r w:rsidR="008C3991" w:rsidRPr="000B0635">
        <w:rPr>
          <w:i/>
          <w:iCs/>
          <w:sz w:val="20"/>
        </w:rPr>
        <w:t xml:space="preserve">Rob Sitterly made a motion to approve; </w:t>
      </w:r>
      <w:r w:rsidR="008C3991">
        <w:rPr>
          <w:i/>
          <w:iCs/>
          <w:sz w:val="20"/>
        </w:rPr>
        <w:t>Matt Robertson</w:t>
      </w:r>
      <w:r w:rsidR="008C3991" w:rsidRPr="000B0635">
        <w:rPr>
          <w:i/>
          <w:iCs/>
          <w:sz w:val="20"/>
        </w:rPr>
        <w:t xml:space="preserve"> seconded it; it </w:t>
      </w:r>
      <w:proofErr w:type="gramStart"/>
      <w:r w:rsidR="008C3991" w:rsidRPr="000B0635">
        <w:rPr>
          <w:i/>
          <w:iCs/>
          <w:sz w:val="20"/>
        </w:rPr>
        <w:t>was unanimously approved</w:t>
      </w:r>
      <w:proofErr w:type="gramEnd"/>
      <w:r w:rsidR="008C3991" w:rsidRPr="000B0635">
        <w:rPr>
          <w:i/>
          <w:iCs/>
          <w:sz w:val="20"/>
        </w:rPr>
        <w:t>.</w:t>
      </w:r>
    </w:p>
    <w:p w14:paraId="5EBD5216" w14:textId="77777777" w:rsidR="0041355C" w:rsidRPr="00565777" w:rsidRDefault="0041355C" w:rsidP="00B71AB1">
      <w:pPr>
        <w:pStyle w:val="ListParagraph"/>
        <w:ind w:left="1440"/>
        <w:jc w:val="both"/>
        <w:rPr>
          <w:sz w:val="20"/>
        </w:rPr>
      </w:pPr>
    </w:p>
    <w:p w14:paraId="325EF311" w14:textId="4473DACD" w:rsidR="001528F1" w:rsidRDefault="001528F1" w:rsidP="00B71AB1">
      <w:pPr>
        <w:jc w:val="both"/>
        <w:rPr>
          <w:sz w:val="20"/>
        </w:rPr>
      </w:pPr>
      <w:r w:rsidRPr="00505805">
        <w:rPr>
          <w:b/>
          <w:bCs/>
          <w:sz w:val="20"/>
        </w:rPr>
        <w:t>Old/New Business</w:t>
      </w:r>
      <w:r w:rsidR="00B71AB1">
        <w:rPr>
          <w:b/>
          <w:bCs/>
          <w:sz w:val="20"/>
        </w:rPr>
        <w:t>:</w:t>
      </w:r>
      <w:r w:rsidR="00B71AB1">
        <w:rPr>
          <w:sz w:val="20"/>
        </w:rPr>
        <w:tab/>
        <w:t>There was no old business, but for the new business Matt Robertson announced this would be his last Board meeting.  He thanked the Board and expressed his enjoyment in serving. He also thank</w:t>
      </w:r>
      <w:r w:rsidR="004A365C">
        <w:rPr>
          <w:sz w:val="20"/>
        </w:rPr>
        <w:t>ed</w:t>
      </w:r>
      <w:r w:rsidR="00B71AB1">
        <w:rPr>
          <w:sz w:val="20"/>
        </w:rPr>
        <w:t xml:space="preserve"> Paul Mehrlich</w:t>
      </w:r>
      <w:r w:rsidR="00857414">
        <w:rPr>
          <w:sz w:val="20"/>
        </w:rPr>
        <w:t xml:space="preserve">, the work </w:t>
      </w:r>
      <w:proofErr w:type="gramStart"/>
      <w:r w:rsidR="00857414">
        <w:rPr>
          <w:sz w:val="20"/>
        </w:rPr>
        <w:t>he’s</w:t>
      </w:r>
      <w:proofErr w:type="gramEnd"/>
      <w:r w:rsidR="00857414">
        <w:rPr>
          <w:sz w:val="20"/>
        </w:rPr>
        <w:t xml:space="preserve"> done </w:t>
      </w:r>
      <w:r w:rsidR="00B71AB1">
        <w:rPr>
          <w:sz w:val="20"/>
        </w:rPr>
        <w:t>and thinks “the best thing we did was hiring Paul.”</w:t>
      </w:r>
    </w:p>
    <w:p w14:paraId="468D9D2E" w14:textId="77777777" w:rsidR="00B71AB1" w:rsidRPr="00B71AB1" w:rsidRDefault="00B71AB1" w:rsidP="00B71AB1">
      <w:pPr>
        <w:jc w:val="both"/>
        <w:rPr>
          <w:sz w:val="20"/>
        </w:rPr>
      </w:pPr>
    </w:p>
    <w:p w14:paraId="607045A7" w14:textId="6D2A20FE" w:rsidR="008C3FDE" w:rsidRDefault="00C568F2" w:rsidP="00B71AB1">
      <w:pPr>
        <w:jc w:val="both"/>
        <w:rPr>
          <w:sz w:val="20"/>
        </w:rPr>
      </w:pPr>
      <w:r w:rsidRPr="00505805">
        <w:rPr>
          <w:b/>
          <w:bCs/>
          <w:sz w:val="20"/>
        </w:rPr>
        <w:t>Executive Session:</w:t>
      </w:r>
      <w:r w:rsidRPr="00505805">
        <w:rPr>
          <w:sz w:val="20"/>
        </w:rPr>
        <w:t xml:space="preserve"> </w:t>
      </w:r>
      <w:r w:rsidR="00505805" w:rsidRPr="00505805">
        <w:rPr>
          <w:sz w:val="20"/>
        </w:rPr>
        <w:t>There was no Executive Session.</w:t>
      </w:r>
    </w:p>
    <w:p w14:paraId="2053EA99" w14:textId="77777777" w:rsidR="00857414" w:rsidRPr="0024284A" w:rsidRDefault="00857414" w:rsidP="00B71AB1">
      <w:pPr>
        <w:jc w:val="both"/>
        <w:rPr>
          <w:sz w:val="20"/>
        </w:rPr>
      </w:pPr>
    </w:p>
    <w:p w14:paraId="6344AF00" w14:textId="7DA74D3D" w:rsidR="00C568F2" w:rsidRDefault="00C568F2" w:rsidP="00B71AB1">
      <w:pPr>
        <w:jc w:val="both"/>
        <w:rPr>
          <w:sz w:val="20"/>
        </w:rPr>
      </w:pPr>
      <w:r w:rsidRPr="00505805">
        <w:rPr>
          <w:b/>
          <w:bCs/>
          <w:sz w:val="20"/>
        </w:rPr>
        <w:t>Adjourn</w:t>
      </w:r>
      <w:r w:rsidR="00505805">
        <w:rPr>
          <w:b/>
          <w:bCs/>
          <w:sz w:val="20"/>
        </w:rPr>
        <w:t>:</w:t>
      </w:r>
      <w:r w:rsidR="00505805">
        <w:rPr>
          <w:b/>
          <w:bCs/>
          <w:sz w:val="20"/>
        </w:rPr>
        <w:tab/>
      </w:r>
      <w:r w:rsidR="00505805">
        <w:rPr>
          <w:sz w:val="20"/>
        </w:rPr>
        <w:t xml:space="preserve">Ray Abernathy made a motion to adjourn the meeting; </w:t>
      </w:r>
      <w:proofErr w:type="gramStart"/>
      <w:r w:rsidR="00505805">
        <w:rPr>
          <w:sz w:val="20"/>
        </w:rPr>
        <w:t xml:space="preserve">it was seconded </w:t>
      </w:r>
      <w:r w:rsidR="00505805" w:rsidRPr="006B5A0E">
        <w:rPr>
          <w:sz w:val="20"/>
        </w:rPr>
        <w:t xml:space="preserve">by </w:t>
      </w:r>
      <w:r w:rsidR="006B5A0E">
        <w:rPr>
          <w:sz w:val="20"/>
        </w:rPr>
        <w:t>Ronald Bruce</w:t>
      </w:r>
      <w:proofErr w:type="gramEnd"/>
      <w:r w:rsidR="006B5A0E">
        <w:rPr>
          <w:sz w:val="20"/>
        </w:rPr>
        <w:t>.</w:t>
      </w:r>
      <w:r w:rsidR="00505805">
        <w:rPr>
          <w:sz w:val="20"/>
        </w:rPr>
        <w:t xml:space="preserve">  All were in favor and the meeting </w:t>
      </w:r>
      <w:proofErr w:type="gramStart"/>
      <w:r w:rsidR="00505805">
        <w:rPr>
          <w:sz w:val="20"/>
        </w:rPr>
        <w:t>was adjourned</w:t>
      </w:r>
      <w:proofErr w:type="gramEnd"/>
      <w:r w:rsidR="00505805">
        <w:rPr>
          <w:sz w:val="20"/>
        </w:rPr>
        <w:t>.</w:t>
      </w:r>
    </w:p>
    <w:p w14:paraId="0F8E2750" w14:textId="77777777" w:rsidR="00B71AB1" w:rsidRPr="00505805" w:rsidRDefault="00B71AB1" w:rsidP="00B71AB1">
      <w:pPr>
        <w:jc w:val="both"/>
        <w:rPr>
          <w:sz w:val="20"/>
        </w:rPr>
      </w:pPr>
    </w:p>
    <w:p w14:paraId="45AB39BD" w14:textId="0614F7C7" w:rsidR="00072925" w:rsidRPr="005A568E" w:rsidRDefault="00C568F2" w:rsidP="00B71AB1">
      <w:pPr>
        <w:rPr>
          <w:b/>
          <w:bCs/>
          <w:sz w:val="20"/>
        </w:rPr>
      </w:pPr>
      <w:r w:rsidRPr="00AD4343">
        <w:rPr>
          <w:sz w:val="20"/>
        </w:rPr>
        <w:t xml:space="preserve">The next regularly scheduled meeting will </w:t>
      </w:r>
      <w:proofErr w:type="gramStart"/>
      <w:r w:rsidRPr="00AD4343">
        <w:rPr>
          <w:sz w:val="20"/>
        </w:rPr>
        <w:t>be held</w:t>
      </w:r>
      <w:proofErr w:type="gramEnd"/>
      <w:r w:rsidRPr="00AD4343">
        <w:rPr>
          <w:sz w:val="20"/>
        </w:rPr>
        <w:t xml:space="preserve"> on </w:t>
      </w:r>
      <w:r w:rsidR="0041355C">
        <w:rPr>
          <w:b/>
          <w:bCs/>
          <w:sz w:val="20"/>
          <w:u w:val="single"/>
        </w:rPr>
        <w:t>February</w:t>
      </w:r>
      <w:r w:rsidR="008C3FDE">
        <w:rPr>
          <w:b/>
          <w:bCs/>
          <w:sz w:val="20"/>
          <w:u w:val="single"/>
        </w:rPr>
        <w:t xml:space="preserve"> 2</w:t>
      </w:r>
      <w:r w:rsidR="0041355C">
        <w:rPr>
          <w:b/>
          <w:bCs/>
          <w:sz w:val="20"/>
          <w:u w:val="single"/>
        </w:rPr>
        <w:t>0</w:t>
      </w:r>
      <w:r w:rsidRPr="003036EA">
        <w:rPr>
          <w:b/>
          <w:bCs/>
          <w:sz w:val="20"/>
          <w:u w:val="single"/>
        </w:rPr>
        <w:t>, 202</w:t>
      </w:r>
      <w:r w:rsidR="008C3FDE">
        <w:rPr>
          <w:b/>
          <w:bCs/>
          <w:sz w:val="20"/>
          <w:u w:val="single"/>
        </w:rPr>
        <w:t>5</w:t>
      </w:r>
      <w:r w:rsidR="00072925">
        <w:rPr>
          <w:b/>
          <w:bCs/>
          <w:sz w:val="20"/>
          <w:u w:val="single"/>
        </w:rPr>
        <w:t xml:space="preserve"> @ </w:t>
      </w:r>
      <w:r w:rsidR="005A568E">
        <w:rPr>
          <w:b/>
          <w:bCs/>
          <w:sz w:val="20"/>
          <w:u w:val="single"/>
        </w:rPr>
        <w:t>9</w:t>
      </w:r>
      <w:r w:rsidR="00072925">
        <w:rPr>
          <w:b/>
          <w:bCs/>
          <w:sz w:val="20"/>
          <w:u w:val="single"/>
        </w:rPr>
        <w:t xml:space="preserve">:00 </w:t>
      </w:r>
      <w:r w:rsidR="005A568E">
        <w:rPr>
          <w:b/>
          <w:bCs/>
          <w:sz w:val="20"/>
          <w:u w:val="single"/>
        </w:rPr>
        <w:t>A</w:t>
      </w:r>
      <w:r w:rsidR="00072925">
        <w:rPr>
          <w:b/>
          <w:bCs/>
          <w:sz w:val="20"/>
          <w:u w:val="single"/>
        </w:rPr>
        <w:t>M</w:t>
      </w:r>
      <w:r w:rsidR="000F52C8">
        <w:rPr>
          <w:b/>
          <w:bCs/>
          <w:sz w:val="20"/>
          <w:u w:val="single"/>
        </w:rPr>
        <w:br/>
      </w:r>
      <w:r w:rsidR="000F52C8" w:rsidRPr="000F52C8">
        <w:rPr>
          <w:b/>
          <w:bCs/>
          <w:sz w:val="20"/>
        </w:rPr>
        <w:t xml:space="preserve">           </w:t>
      </w:r>
      <w:r w:rsidR="000F52C8">
        <w:rPr>
          <w:b/>
          <w:bCs/>
          <w:sz w:val="20"/>
        </w:rPr>
        <w:tab/>
      </w:r>
      <w:r w:rsidR="000F52C8">
        <w:rPr>
          <w:b/>
          <w:bCs/>
          <w:sz w:val="20"/>
        </w:rPr>
        <w:tab/>
      </w:r>
      <w:r w:rsidR="000F52C8">
        <w:rPr>
          <w:b/>
          <w:bCs/>
          <w:sz w:val="20"/>
        </w:rPr>
        <w:tab/>
      </w:r>
      <w:r w:rsidR="000F52C8">
        <w:rPr>
          <w:b/>
          <w:bCs/>
          <w:sz w:val="20"/>
        </w:rPr>
        <w:tab/>
      </w:r>
      <w:r w:rsidR="000F52C8">
        <w:rPr>
          <w:b/>
          <w:bCs/>
          <w:sz w:val="20"/>
        </w:rPr>
        <w:tab/>
      </w:r>
      <w:r w:rsidR="000F52C8">
        <w:rPr>
          <w:b/>
          <w:bCs/>
          <w:sz w:val="20"/>
        </w:rPr>
        <w:tab/>
        <w:t xml:space="preserve">       </w:t>
      </w:r>
      <w:r w:rsidR="001528F1">
        <w:rPr>
          <w:b/>
          <w:bCs/>
          <w:sz w:val="20"/>
        </w:rPr>
        <w:t>Jim E. Yates Terminal</w:t>
      </w:r>
      <w:r w:rsidR="005A568E">
        <w:rPr>
          <w:b/>
          <w:bCs/>
          <w:sz w:val="20"/>
        </w:rPr>
        <w:t xml:space="preserve"> Conference Room</w:t>
      </w:r>
      <w:r w:rsidR="005A568E">
        <w:rPr>
          <w:b/>
          <w:bCs/>
          <w:sz w:val="20"/>
        </w:rPr>
        <w:br/>
        <w:t xml:space="preserve">                                                                                     2</w:t>
      </w:r>
      <w:r w:rsidR="005A568E" w:rsidRPr="005A568E">
        <w:rPr>
          <w:b/>
          <w:bCs/>
          <w:sz w:val="20"/>
          <w:vertAlign w:val="superscript"/>
        </w:rPr>
        <w:t>nd</w:t>
      </w:r>
      <w:r w:rsidR="005A568E">
        <w:rPr>
          <w:b/>
          <w:bCs/>
          <w:sz w:val="20"/>
        </w:rPr>
        <w:t xml:space="preserve"> Floor</w:t>
      </w:r>
      <w:r w:rsidR="005A568E">
        <w:rPr>
          <w:b/>
          <w:bCs/>
          <w:sz w:val="20"/>
        </w:rPr>
        <w:br/>
        <w:t xml:space="preserve">                                                                                     2600 TXK Blvd</w:t>
      </w:r>
      <w:r w:rsidR="00072925">
        <w:rPr>
          <w:b/>
          <w:bCs/>
          <w:sz w:val="20"/>
        </w:rPr>
        <w:t xml:space="preserve">, Texarkana </w:t>
      </w:r>
      <w:r w:rsidR="005A568E">
        <w:rPr>
          <w:b/>
          <w:bCs/>
          <w:sz w:val="20"/>
        </w:rPr>
        <w:t>AR</w:t>
      </w:r>
    </w:p>
    <w:sectPr w:rsidR="00072925" w:rsidRPr="005A568E" w:rsidSect="006D5DE5">
      <w:headerReference w:type="default" r:id="rId14"/>
      <w:footerReference w:type="even" r:id="rId15"/>
      <w:footerReference w:type="default" r:id="rId16"/>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2060B" w14:textId="77777777" w:rsidR="00B2313A" w:rsidRDefault="00B2313A">
      <w:r>
        <w:separator/>
      </w:r>
    </w:p>
  </w:endnote>
  <w:endnote w:type="continuationSeparator" w:id="0">
    <w:p w14:paraId="44746E98" w14:textId="77777777" w:rsidR="00B2313A" w:rsidRDefault="00B2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E02DA" w14:textId="77777777" w:rsidR="00A87448" w:rsidRDefault="006A16D5" w:rsidP="00D11B2D">
    <w:pPr>
      <w:pStyle w:val="Footer"/>
      <w:framePr w:wrap="around" w:vAnchor="text" w:hAnchor="margin" w:xAlign="right" w:y="1"/>
      <w:rPr>
        <w:rStyle w:val="PageNumber"/>
      </w:rPr>
    </w:pPr>
    <w:r>
      <w:rPr>
        <w:rStyle w:val="PageNumber"/>
      </w:rPr>
      <w:fldChar w:fldCharType="begin"/>
    </w:r>
    <w:r w:rsidR="00A87448">
      <w:rPr>
        <w:rStyle w:val="PageNumber"/>
      </w:rPr>
      <w:instrText xml:space="preserve">PAGE  </w:instrText>
    </w:r>
    <w:r>
      <w:rPr>
        <w:rStyle w:val="PageNumber"/>
      </w:rPr>
      <w:fldChar w:fldCharType="end"/>
    </w:r>
  </w:p>
  <w:p w14:paraId="3F703FDC" w14:textId="77777777" w:rsidR="00A87448" w:rsidRDefault="00A87448" w:rsidP="005433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D3CBC" w14:textId="77777777" w:rsidR="00A87448" w:rsidRPr="002F4544" w:rsidRDefault="00A87448" w:rsidP="00B21A1F">
    <w:pPr>
      <w:pStyle w:val="Footer"/>
    </w:pPr>
  </w:p>
  <w:p w14:paraId="494FF102" w14:textId="77777777" w:rsidR="00A87448" w:rsidRDefault="00A87448" w:rsidP="00D11B2D">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41F27" w14:textId="77777777" w:rsidR="00B2313A" w:rsidRDefault="00B2313A">
      <w:r>
        <w:separator/>
      </w:r>
    </w:p>
  </w:footnote>
  <w:footnote w:type="continuationSeparator" w:id="0">
    <w:p w14:paraId="347428B6" w14:textId="77777777" w:rsidR="00B2313A" w:rsidRDefault="00B23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4178C" w14:textId="77777777" w:rsidR="004E2F77" w:rsidRDefault="004E2F77" w:rsidP="004E2F77">
    <w:pPr>
      <w:pStyle w:val="Title"/>
    </w:pPr>
    <w:smartTag w:uri="urn:schemas-microsoft-com:office:smarttags" w:element="City">
      <w:smartTag w:uri="urn:schemas-microsoft-com:office:smarttags" w:element="place">
        <w:r>
          <w:t>TEXARKANA</w:t>
        </w:r>
      </w:smartTag>
    </w:smartTag>
    <w:r>
      <w:t xml:space="preserve"> AIRPORT AUTHORITY</w:t>
    </w:r>
  </w:p>
  <w:p w14:paraId="11C81E3E" w14:textId="3AEF792F" w:rsidR="004E2F77" w:rsidRDefault="004E2F77" w:rsidP="004E2F77">
    <w:pPr>
      <w:jc w:val="center"/>
      <w:rPr>
        <w:b/>
      </w:rPr>
    </w:pPr>
    <w:r>
      <w:rPr>
        <w:b/>
        <w:sz w:val="28"/>
      </w:rPr>
      <w:t xml:space="preserve">MEETING </w:t>
    </w:r>
    <w:r w:rsidR="00505805">
      <w:rPr>
        <w:b/>
        <w:sz w:val="28"/>
      </w:rPr>
      <w:t>MINUTES</w:t>
    </w:r>
  </w:p>
  <w:p w14:paraId="453CF5D5" w14:textId="20C29736" w:rsidR="004E2F77" w:rsidRDefault="001528F1" w:rsidP="004E2F77">
    <w:pPr>
      <w:jc w:val="center"/>
    </w:pPr>
    <w:r>
      <w:rPr>
        <w:b/>
      </w:rPr>
      <w:t>9</w:t>
    </w:r>
    <w:r w:rsidR="005A3B1C">
      <w:rPr>
        <w:b/>
      </w:rPr>
      <w:t>:</w:t>
    </w:r>
    <w:r w:rsidR="00200CF6">
      <w:rPr>
        <w:b/>
      </w:rPr>
      <w:t>00</w:t>
    </w:r>
    <w:r w:rsidR="00185917">
      <w:rPr>
        <w:b/>
      </w:rPr>
      <w:t xml:space="preserve"> </w:t>
    </w:r>
    <w:r>
      <w:rPr>
        <w:b/>
      </w:rPr>
      <w:t>A</w:t>
    </w:r>
    <w:r w:rsidR="00185917">
      <w:rPr>
        <w:b/>
      </w:rPr>
      <w:t xml:space="preserve">M – </w:t>
    </w:r>
    <w:r>
      <w:rPr>
        <w:b/>
      </w:rPr>
      <w:t>Thurs</w:t>
    </w:r>
    <w:r w:rsidR="005A568E">
      <w:rPr>
        <w:b/>
      </w:rPr>
      <w:t>day</w:t>
    </w:r>
    <w:r w:rsidR="003932AE">
      <w:rPr>
        <w:b/>
      </w:rPr>
      <w:t xml:space="preserve">, </w:t>
    </w:r>
    <w:r w:rsidR="0041355C">
      <w:rPr>
        <w:b/>
      </w:rPr>
      <w:t>January</w:t>
    </w:r>
    <w:r w:rsidR="009972FD">
      <w:rPr>
        <w:b/>
      </w:rPr>
      <w:t xml:space="preserve"> </w:t>
    </w:r>
    <w:r w:rsidR="0041355C">
      <w:rPr>
        <w:b/>
      </w:rPr>
      <w:t>30</w:t>
    </w:r>
    <w:r w:rsidR="00863178" w:rsidRPr="00863178">
      <w:rPr>
        <w:b/>
        <w:vertAlign w:val="superscript"/>
      </w:rPr>
      <w:t>th</w:t>
    </w:r>
    <w:r w:rsidR="00C76ADE">
      <w:rPr>
        <w:b/>
      </w:rPr>
      <w:t>, 20</w:t>
    </w:r>
    <w:r w:rsidR="00FE3077">
      <w:rPr>
        <w:b/>
      </w:rPr>
      <w:t>2</w:t>
    </w:r>
    <w:r w:rsidR="0041355C">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79822138">
    <w:abstractNumId w:val="0"/>
  </w:num>
  <w:num w:numId="2" w16cid:durableId="6048502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06"/>
    <w:rsid w:val="00000DF8"/>
    <w:rsid w:val="00002829"/>
    <w:rsid w:val="00003816"/>
    <w:rsid w:val="00005337"/>
    <w:rsid w:val="000056DD"/>
    <w:rsid w:val="00006D14"/>
    <w:rsid w:val="0001178C"/>
    <w:rsid w:val="00013618"/>
    <w:rsid w:val="000150AE"/>
    <w:rsid w:val="0001799D"/>
    <w:rsid w:val="000212FE"/>
    <w:rsid w:val="00023CE0"/>
    <w:rsid w:val="000256E7"/>
    <w:rsid w:val="000269A6"/>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D29"/>
    <w:rsid w:val="0005514D"/>
    <w:rsid w:val="00056D50"/>
    <w:rsid w:val="000618F5"/>
    <w:rsid w:val="000624E9"/>
    <w:rsid w:val="00063776"/>
    <w:rsid w:val="000645D6"/>
    <w:rsid w:val="00064C45"/>
    <w:rsid w:val="00066215"/>
    <w:rsid w:val="00070203"/>
    <w:rsid w:val="00070E6D"/>
    <w:rsid w:val="0007197D"/>
    <w:rsid w:val="00071D56"/>
    <w:rsid w:val="00072925"/>
    <w:rsid w:val="00075961"/>
    <w:rsid w:val="00076E4C"/>
    <w:rsid w:val="00077401"/>
    <w:rsid w:val="0007758F"/>
    <w:rsid w:val="00081DEB"/>
    <w:rsid w:val="00081FA7"/>
    <w:rsid w:val="00083CA0"/>
    <w:rsid w:val="00084032"/>
    <w:rsid w:val="00085F8F"/>
    <w:rsid w:val="00086605"/>
    <w:rsid w:val="0009095A"/>
    <w:rsid w:val="00092CB0"/>
    <w:rsid w:val="00093BEB"/>
    <w:rsid w:val="00093F45"/>
    <w:rsid w:val="0009575C"/>
    <w:rsid w:val="00095B10"/>
    <w:rsid w:val="0009682F"/>
    <w:rsid w:val="00096B78"/>
    <w:rsid w:val="000975B6"/>
    <w:rsid w:val="00097997"/>
    <w:rsid w:val="000A00DA"/>
    <w:rsid w:val="000A08C8"/>
    <w:rsid w:val="000A13E2"/>
    <w:rsid w:val="000A1848"/>
    <w:rsid w:val="000A1B73"/>
    <w:rsid w:val="000A26DB"/>
    <w:rsid w:val="000A2AA5"/>
    <w:rsid w:val="000A4E83"/>
    <w:rsid w:val="000A781E"/>
    <w:rsid w:val="000B0635"/>
    <w:rsid w:val="000B1574"/>
    <w:rsid w:val="000B26AF"/>
    <w:rsid w:val="000B2951"/>
    <w:rsid w:val="000B3068"/>
    <w:rsid w:val="000B3509"/>
    <w:rsid w:val="000B435D"/>
    <w:rsid w:val="000B44FF"/>
    <w:rsid w:val="000B4985"/>
    <w:rsid w:val="000C0E6C"/>
    <w:rsid w:val="000C2933"/>
    <w:rsid w:val="000C2CA1"/>
    <w:rsid w:val="000C2EFD"/>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4C0"/>
    <w:rsid w:val="000E5E58"/>
    <w:rsid w:val="000E65A4"/>
    <w:rsid w:val="000E65DB"/>
    <w:rsid w:val="000E70AA"/>
    <w:rsid w:val="000F0504"/>
    <w:rsid w:val="000F15CA"/>
    <w:rsid w:val="000F1B1B"/>
    <w:rsid w:val="000F393E"/>
    <w:rsid w:val="000F4C55"/>
    <w:rsid w:val="000F52C8"/>
    <w:rsid w:val="000F592D"/>
    <w:rsid w:val="000F7AFB"/>
    <w:rsid w:val="000F7FD4"/>
    <w:rsid w:val="00101D94"/>
    <w:rsid w:val="00102A88"/>
    <w:rsid w:val="00103CB4"/>
    <w:rsid w:val="001042EB"/>
    <w:rsid w:val="00104FAA"/>
    <w:rsid w:val="001057A3"/>
    <w:rsid w:val="00111131"/>
    <w:rsid w:val="00111E22"/>
    <w:rsid w:val="00112047"/>
    <w:rsid w:val="00112B19"/>
    <w:rsid w:val="001130B3"/>
    <w:rsid w:val="0011524A"/>
    <w:rsid w:val="00115763"/>
    <w:rsid w:val="00115BC0"/>
    <w:rsid w:val="00116414"/>
    <w:rsid w:val="00116B2E"/>
    <w:rsid w:val="00117D24"/>
    <w:rsid w:val="00120454"/>
    <w:rsid w:val="00121A16"/>
    <w:rsid w:val="001227B3"/>
    <w:rsid w:val="00124758"/>
    <w:rsid w:val="00124B39"/>
    <w:rsid w:val="00125637"/>
    <w:rsid w:val="001262A4"/>
    <w:rsid w:val="00126D2E"/>
    <w:rsid w:val="00127BD4"/>
    <w:rsid w:val="0013513D"/>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28F1"/>
    <w:rsid w:val="00154AAB"/>
    <w:rsid w:val="0015624E"/>
    <w:rsid w:val="001569DE"/>
    <w:rsid w:val="001625E1"/>
    <w:rsid w:val="001632B3"/>
    <w:rsid w:val="001643B2"/>
    <w:rsid w:val="001647DC"/>
    <w:rsid w:val="001670BE"/>
    <w:rsid w:val="00167490"/>
    <w:rsid w:val="00167C6D"/>
    <w:rsid w:val="00170904"/>
    <w:rsid w:val="0017196A"/>
    <w:rsid w:val="00172987"/>
    <w:rsid w:val="00173732"/>
    <w:rsid w:val="001744E8"/>
    <w:rsid w:val="0017601F"/>
    <w:rsid w:val="00176F56"/>
    <w:rsid w:val="00180479"/>
    <w:rsid w:val="00180775"/>
    <w:rsid w:val="001828B2"/>
    <w:rsid w:val="00184D36"/>
    <w:rsid w:val="0018524B"/>
    <w:rsid w:val="00185917"/>
    <w:rsid w:val="00186D7B"/>
    <w:rsid w:val="00191670"/>
    <w:rsid w:val="00191AA1"/>
    <w:rsid w:val="001920E5"/>
    <w:rsid w:val="0019331D"/>
    <w:rsid w:val="001937FC"/>
    <w:rsid w:val="0019409A"/>
    <w:rsid w:val="001A0225"/>
    <w:rsid w:val="001A11A9"/>
    <w:rsid w:val="001A1EA3"/>
    <w:rsid w:val="001A2C89"/>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B6B74"/>
    <w:rsid w:val="001C2DA5"/>
    <w:rsid w:val="001C428F"/>
    <w:rsid w:val="001C5976"/>
    <w:rsid w:val="001C6B51"/>
    <w:rsid w:val="001C7A3E"/>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FD3"/>
    <w:rsid w:val="00200147"/>
    <w:rsid w:val="00200473"/>
    <w:rsid w:val="00200CF6"/>
    <w:rsid w:val="0020148A"/>
    <w:rsid w:val="00201F35"/>
    <w:rsid w:val="00201FA5"/>
    <w:rsid w:val="0020356C"/>
    <w:rsid w:val="00203C17"/>
    <w:rsid w:val="00204B09"/>
    <w:rsid w:val="0020519B"/>
    <w:rsid w:val="002066B9"/>
    <w:rsid w:val="002076C5"/>
    <w:rsid w:val="00211597"/>
    <w:rsid w:val="00212867"/>
    <w:rsid w:val="00213F57"/>
    <w:rsid w:val="00214530"/>
    <w:rsid w:val="00216C02"/>
    <w:rsid w:val="002173B2"/>
    <w:rsid w:val="002176EE"/>
    <w:rsid w:val="00220F26"/>
    <w:rsid w:val="002217D5"/>
    <w:rsid w:val="00225E3C"/>
    <w:rsid w:val="00227DB3"/>
    <w:rsid w:val="00230572"/>
    <w:rsid w:val="002316F8"/>
    <w:rsid w:val="00236D1A"/>
    <w:rsid w:val="00237DA0"/>
    <w:rsid w:val="00240DE1"/>
    <w:rsid w:val="002411B3"/>
    <w:rsid w:val="0024284A"/>
    <w:rsid w:val="00243ED2"/>
    <w:rsid w:val="00243FFA"/>
    <w:rsid w:val="00244F8A"/>
    <w:rsid w:val="002458E9"/>
    <w:rsid w:val="002476E7"/>
    <w:rsid w:val="00247AF0"/>
    <w:rsid w:val="0025019B"/>
    <w:rsid w:val="002544AE"/>
    <w:rsid w:val="00254D48"/>
    <w:rsid w:val="00254F97"/>
    <w:rsid w:val="00254FB4"/>
    <w:rsid w:val="00255580"/>
    <w:rsid w:val="00255A74"/>
    <w:rsid w:val="00255CF3"/>
    <w:rsid w:val="00261424"/>
    <w:rsid w:val="00262979"/>
    <w:rsid w:val="00263879"/>
    <w:rsid w:val="002641FD"/>
    <w:rsid w:val="00264264"/>
    <w:rsid w:val="0026513D"/>
    <w:rsid w:val="00267F1A"/>
    <w:rsid w:val="002700DA"/>
    <w:rsid w:val="00270110"/>
    <w:rsid w:val="00270503"/>
    <w:rsid w:val="00272D1C"/>
    <w:rsid w:val="002736F6"/>
    <w:rsid w:val="00276662"/>
    <w:rsid w:val="00277541"/>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6F5D"/>
    <w:rsid w:val="002871F9"/>
    <w:rsid w:val="00287204"/>
    <w:rsid w:val="00287497"/>
    <w:rsid w:val="00290BD8"/>
    <w:rsid w:val="0029159A"/>
    <w:rsid w:val="00292E07"/>
    <w:rsid w:val="00293DB0"/>
    <w:rsid w:val="0029635A"/>
    <w:rsid w:val="00296779"/>
    <w:rsid w:val="0029791F"/>
    <w:rsid w:val="002A00B6"/>
    <w:rsid w:val="002A1219"/>
    <w:rsid w:val="002A165E"/>
    <w:rsid w:val="002A1663"/>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D288F"/>
    <w:rsid w:val="002D3D14"/>
    <w:rsid w:val="002D5760"/>
    <w:rsid w:val="002E20A7"/>
    <w:rsid w:val="002E2709"/>
    <w:rsid w:val="002E2EF2"/>
    <w:rsid w:val="002E45D4"/>
    <w:rsid w:val="002E5354"/>
    <w:rsid w:val="002E6F85"/>
    <w:rsid w:val="002E7951"/>
    <w:rsid w:val="002F0C0B"/>
    <w:rsid w:val="002F1992"/>
    <w:rsid w:val="002F1B2F"/>
    <w:rsid w:val="002F23B2"/>
    <w:rsid w:val="002F2AE1"/>
    <w:rsid w:val="002F2E11"/>
    <w:rsid w:val="002F32D5"/>
    <w:rsid w:val="002F3BB1"/>
    <w:rsid w:val="002F4544"/>
    <w:rsid w:val="002F5893"/>
    <w:rsid w:val="002F5C93"/>
    <w:rsid w:val="002F7D1B"/>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33B"/>
    <w:rsid w:val="003205DE"/>
    <w:rsid w:val="00321384"/>
    <w:rsid w:val="003218EC"/>
    <w:rsid w:val="00322F88"/>
    <w:rsid w:val="00323220"/>
    <w:rsid w:val="0032350B"/>
    <w:rsid w:val="003248DA"/>
    <w:rsid w:val="00326201"/>
    <w:rsid w:val="0033033D"/>
    <w:rsid w:val="003327DC"/>
    <w:rsid w:val="003337F5"/>
    <w:rsid w:val="003339FF"/>
    <w:rsid w:val="00334E69"/>
    <w:rsid w:val="003357BC"/>
    <w:rsid w:val="00335E22"/>
    <w:rsid w:val="00340EEE"/>
    <w:rsid w:val="00341D38"/>
    <w:rsid w:val="00342339"/>
    <w:rsid w:val="003431A8"/>
    <w:rsid w:val="0034484D"/>
    <w:rsid w:val="00344E4D"/>
    <w:rsid w:val="0034542C"/>
    <w:rsid w:val="00346B40"/>
    <w:rsid w:val="003474DC"/>
    <w:rsid w:val="00351ACD"/>
    <w:rsid w:val="00351AEA"/>
    <w:rsid w:val="00351C45"/>
    <w:rsid w:val="00354659"/>
    <w:rsid w:val="003549AA"/>
    <w:rsid w:val="003552C6"/>
    <w:rsid w:val="00356B0E"/>
    <w:rsid w:val="00356B83"/>
    <w:rsid w:val="00356E68"/>
    <w:rsid w:val="0036093B"/>
    <w:rsid w:val="00362FD6"/>
    <w:rsid w:val="00364667"/>
    <w:rsid w:val="003648A5"/>
    <w:rsid w:val="003669FD"/>
    <w:rsid w:val="0036748D"/>
    <w:rsid w:val="003709BE"/>
    <w:rsid w:val="00370D22"/>
    <w:rsid w:val="0037110B"/>
    <w:rsid w:val="003714D6"/>
    <w:rsid w:val="003721B4"/>
    <w:rsid w:val="00372EA6"/>
    <w:rsid w:val="00372F77"/>
    <w:rsid w:val="00375671"/>
    <w:rsid w:val="00377722"/>
    <w:rsid w:val="00377CD1"/>
    <w:rsid w:val="00377E4B"/>
    <w:rsid w:val="003802F3"/>
    <w:rsid w:val="00380F52"/>
    <w:rsid w:val="0038529B"/>
    <w:rsid w:val="00387177"/>
    <w:rsid w:val="003871C8"/>
    <w:rsid w:val="00391453"/>
    <w:rsid w:val="00393144"/>
    <w:rsid w:val="00393150"/>
    <w:rsid w:val="003932AE"/>
    <w:rsid w:val="00393728"/>
    <w:rsid w:val="00393A33"/>
    <w:rsid w:val="00394B6B"/>
    <w:rsid w:val="00395C6E"/>
    <w:rsid w:val="00395EF3"/>
    <w:rsid w:val="003968D2"/>
    <w:rsid w:val="003A1ADB"/>
    <w:rsid w:val="003A312D"/>
    <w:rsid w:val="003A329B"/>
    <w:rsid w:val="003A3D64"/>
    <w:rsid w:val="003A3DD9"/>
    <w:rsid w:val="003A423E"/>
    <w:rsid w:val="003A5924"/>
    <w:rsid w:val="003A59A1"/>
    <w:rsid w:val="003B0DDD"/>
    <w:rsid w:val="003B19D6"/>
    <w:rsid w:val="003B2654"/>
    <w:rsid w:val="003B2B87"/>
    <w:rsid w:val="003B2D12"/>
    <w:rsid w:val="003B4A06"/>
    <w:rsid w:val="003B4D12"/>
    <w:rsid w:val="003C1148"/>
    <w:rsid w:val="003C1770"/>
    <w:rsid w:val="003C2941"/>
    <w:rsid w:val="003C4EFA"/>
    <w:rsid w:val="003C6080"/>
    <w:rsid w:val="003C78F0"/>
    <w:rsid w:val="003C7C50"/>
    <w:rsid w:val="003D02D4"/>
    <w:rsid w:val="003D0736"/>
    <w:rsid w:val="003D0AE6"/>
    <w:rsid w:val="003D405A"/>
    <w:rsid w:val="003D4F58"/>
    <w:rsid w:val="003D523E"/>
    <w:rsid w:val="003D532E"/>
    <w:rsid w:val="003D776B"/>
    <w:rsid w:val="003D780B"/>
    <w:rsid w:val="003D7C2E"/>
    <w:rsid w:val="003E1A6E"/>
    <w:rsid w:val="003E2409"/>
    <w:rsid w:val="003E35C2"/>
    <w:rsid w:val="003E5D18"/>
    <w:rsid w:val="003E771C"/>
    <w:rsid w:val="003F41AD"/>
    <w:rsid w:val="003F5B3F"/>
    <w:rsid w:val="003F7633"/>
    <w:rsid w:val="003F7F0B"/>
    <w:rsid w:val="00403351"/>
    <w:rsid w:val="0040405A"/>
    <w:rsid w:val="0040529C"/>
    <w:rsid w:val="004056F8"/>
    <w:rsid w:val="004073BD"/>
    <w:rsid w:val="0041213E"/>
    <w:rsid w:val="00412626"/>
    <w:rsid w:val="0041355C"/>
    <w:rsid w:val="00415ABF"/>
    <w:rsid w:val="00415C9E"/>
    <w:rsid w:val="00415EF7"/>
    <w:rsid w:val="00415F10"/>
    <w:rsid w:val="00416A1C"/>
    <w:rsid w:val="00420672"/>
    <w:rsid w:val="00421772"/>
    <w:rsid w:val="004228A0"/>
    <w:rsid w:val="004249ED"/>
    <w:rsid w:val="00424EA0"/>
    <w:rsid w:val="00425402"/>
    <w:rsid w:val="00430A88"/>
    <w:rsid w:val="00430BAF"/>
    <w:rsid w:val="00431737"/>
    <w:rsid w:val="00431DA8"/>
    <w:rsid w:val="00431F17"/>
    <w:rsid w:val="00435597"/>
    <w:rsid w:val="004422B6"/>
    <w:rsid w:val="00443F04"/>
    <w:rsid w:val="0044541F"/>
    <w:rsid w:val="00445695"/>
    <w:rsid w:val="00447BA8"/>
    <w:rsid w:val="00447CC8"/>
    <w:rsid w:val="00447F07"/>
    <w:rsid w:val="0045100D"/>
    <w:rsid w:val="00451682"/>
    <w:rsid w:val="00451C44"/>
    <w:rsid w:val="004539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17B0"/>
    <w:rsid w:val="00472DC2"/>
    <w:rsid w:val="00474B3A"/>
    <w:rsid w:val="00475CC4"/>
    <w:rsid w:val="004773B8"/>
    <w:rsid w:val="00477784"/>
    <w:rsid w:val="004803FE"/>
    <w:rsid w:val="00480EAA"/>
    <w:rsid w:val="0048175B"/>
    <w:rsid w:val="00482B97"/>
    <w:rsid w:val="00483E77"/>
    <w:rsid w:val="00483FF8"/>
    <w:rsid w:val="004854C8"/>
    <w:rsid w:val="004876F8"/>
    <w:rsid w:val="00490797"/>
    <w:rsid w:val="00491272"/>
    <w:rsid w:val="004913C0"/>
    <w:rsid w:val="00491E9E"/>
    <w:rsid w:val="00493967"/>
    <w:rsid w:val="00495AB5"/>
    <w:rsid w:val="00496FA3"/>
    <w:rsid w:val="004A253A"/>
    <w:rsid w:val="004A2B67"/>
    <w:rsid w:val="004A365C"/>
    <w:rsid w:val="004A4BFB"/>
    <w:rsid w:val="004A50C4"/>
    <w:rsid w:val="004A5BC3"/>
    <w:rsid w:val="004B00DE"/>
    <w:rsid w:val="004B15DF"/>
    <w:rsid w:val="004B5084"/>
    <w:rsid w:val="004B529C"/>
    <w:rsid w:val="004B6A19"/>
    <w:rsid w:val="004B71DF"/>
    <w:rsid w:val="004C00EA"/>
    <w:rsid w:val="004C0D8B"/>
    <w:rsid w:val="004C2892"/>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49A1"/>
    <w:rsid w:val="00505805"/>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1AF1"/>
    <w:rsid w:val="00534F51"/>
    <w:rsid w:val="005367D3"/>
    <w:rsid w:val="0054041A"/>
    <w:rsid w:val="00541F17"/>
    <w:rsid w:val="005432E4"/>
    <w:rsid w:val="00543318"/>
    <w:rsid w:val="0054405B"/>
    <w:rsid w:val="00544462"/>
    <w:rsid w:val="00547E9B"/>
    <w:rsid w:val="00550EF3"/>
    <w:rsid w:val="005539F6"/>
    <w:rsid w:val="00556309"/>
    <w:rsid w:val="00560D77"/>
    <w:rsid w:val="00560FC0"/>
    <w:rsid w:val="00561F74"/>
    <w:rsid w:val="00562336"/>
    <w:rsid w:val="00562630"/>
    <w:rsid w:val="005651EE"/>
    <w:rsid w:val="00565777"/>
    <w:rsid w:val="0056732F"/>
    <w:rsid w:val="005674BB"/>
    <w:rsid w:val="00567A9F"/>
    <w:rsid w:val="0057024C"/>
    <w:rsid w:val="005704FC"/>
    <w:rsid w:val="00571549"/>
    <w:rsid w:val="00572118"/>
    <w:rsid w:val="0057283F"/>
    <w:rsid w:val="00572B60"/>
    <w:rsid w:val="00573812"/>
    <w:rsid w:val="0057396D"/>
    <w:rsid w:val="0057570B"/>
    <w:rsid w:val="00575F8A"/>
    <w:rsid w:val="005808AA"/>
    <w:rsid w:val="00580DB5"/>
    <w:rsid w:val="00582404"/>
    <w:rsid w:val="0058278F"/>
    <w:rsid w:val="00583D7E"/>
    <w:rsid w:val="005844AD"/>
    <w:rsid w:val="005874DB"/>
    <w:rsid w:val="0059085B"/>
    <w:rsid w:val="005919E6"/>
    <w:rsid w:val="00591FB2"/>
    <w:rsid w:val="005953BF"/>
    <w:rsid w:val="0059551C"/>
    <w:rsid w:val="00595A7A"/>
    <w:rsid w:val="00595E3F"/>
    <w:rsid w:val="005966D2"/>
    <w:rsid w:val="00596C0B"/>
    <w:rsid w:val="00597E43"/>
    <w:rsid w:val="005A036F"/>
    <w:rsid w:val="005A09F4"/>
    <w:rsid w:val="005A0EC5"/>
    <w:rsid w:val="005A108B"/>
    <w:rsid w:val="005A18BE"/>
    <w:rsid w:val="005A236A"/>
    <w:rsid w:val="005A35B3"/>
    <w:rsid w:val="005A360A"/>
    <w:rsid w:val="005A3B1C"/>
    <w:rsid w:val="005A4F2F"/>
    <w:rsid w:val="005A533E"/>
    <w:rsid w:val="005A568E"/>
    <w:rsid w:val="005B10E6"/>
    <w:rsid w:val="005B360E"/>
    <w:rsid w:val="005B4454"/>
    <w:rsid w:val="005B6B3F"/>
    <w:rsid w:val="005B6F81"/>
    <w:rsid w:val="005C02A7"/>
    <w:rsid w:val="005C12C3"/>
    <w:rsid w:val="005C27D6"/>
    <w:rsid w:val="005C4495"/>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B64"/>
    <w:rsid w:val="00610FE2"/>
    <w:rsid w:val="0061202A"/>
    <w:rsid w:val="00613AAA"/>
    <w:rsid w:val="00615249"/>
    <w:rsid w:val="0061601F"/>
    <w:rsid w:val="006170FB"/>
    <w:rsid w:val="0062067F"/>
    <w:rsid w:val="0062079C"/>
    <w:rsid w:val="006210B4"/>
    <w:rsid w:val="00621569"/>
    <w:rsid w:val="00621827"/>
    <w:rsid w:val="00621B4A"/>
    <w:rsid w:val="00624469"/>
    <w:rsid w:val="00624B45"/>
    <w:rsid w:val="00627397"/>
    <w:rsid w:val="00633E16"/>
    <w:rsid w:val="00634D60"/>
    <w:rsid w:val="0064063C"/>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22EC"/>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DE2"/>
    <w:rsid w:val="006927B5"/>
    <w:rsid w:val="00692FB3"/>
    <w:rsid w:val="006938B1"/>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0B84"/>
    <w:rsid w:val="006B2AA9"/>
    <w:rsid w:val="006B33D3"/>
    <w:rsid w:val="006B3486"/>
    <w:rsid w:val="006B382B"/>
    <w:rsid w:val="006B5A0E"/>
    <w:rsid w:val="006B5C95"/>
    <w:rsid w:val="006B5EFE"/>
    <w:rsid w:val="006B6F0F"/>
    <w:rsid w:val="006B7937"/>
    <w:rsid w:val="006C1C6B"/>
    <w:rsid w:val="006C24B1"/>
    <w:rsid w:val="006C38DB"/>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D5DE5"/>
    <w:rsid w:val="006E094B"/>
    <w:rsid w:val="006E20ED"/>
    <w:rsid w:val="006E5011"/>
    <w:rsid w:val="006E50EB"/>
    <w:rsid w:val="006E585E"/>
    <w:rsid w:val="006E6CE3"/>
    <w:rsid w:val="006F279D"/>
    <w:rsid w:val="006F4C6A"/>
    <w:rsid w:val="006F5831"/>
    <w:rsid w:val="006F6044"/>
    <w:rsid w:val="00701BF8"/>
    <w:rsid w:val="00702BDB"/>
    <w:rsid w:val="00706977"/>
    <w:rsid w:val="00711085"/>
    <w:rsid w:val="00711523"/>
    <w:rsid w:val="00712782"/>
    <w:rsid w:val="007137F9"/>
    <w:rsid w:val="00713E0A"/>
    <w:rsid w:val="00714E2C"/>
    <w:rsid w:val="007163B5"/>
    <w:rsid w:val="00716766"/>
    <w:rsid w:val="00720FF1"/>
    <w:rsid w:val="0072115C"/>
    <w:rsid w:val="00725413"/>
    <w:rsid w:val="00726A5D"/>
    <w:rsid w:val="00727191"/>
    <w:rsid w:val="0073054B"/>
    <w:rsid w:val="00732330"/>
    <w:rsid w:val="007323EA"/>
    <w:rsid w:val="007348A5"/>
    <w:rsid w:val="00737281"/>
    <w:rsid w:val="007407BA"/>
    <w:rsid w:val="007411F9"/>
    <w:rsid w:val="0074190F"/>
    <w:rsid w:val="00746976"/>
    <w:rsid w:val="00746B84"/>
    <w:rsid w:val="00750CDE"/>
    <w:rsid w:val="00751284"/>
    <w:rsid w:val="0075407D"/>
    <w:rsid w:val="0075605A"/>
    <w:rsid w:val="00756561"/>
    <w:rsid w:val="007572F2"/>
    <w:rsid w:val="00757B5B"/>
    <w:rsid w:val="00761B13"/>
    <w:rsid w:val="00762524"/>
    <w:rsid w:val="0076602C"/>
    <w:rsid w:val="00767A4D"/>
    <w:rsid w:val="007700A1"/>
    <w:rsid w:val="00771227"/>
    <w:rsid w:val="0077151D"/>
    <w:rsid w:val="007721C7"/>
    <w:rsid w:val="007728C8"/>
    <w:rsid w:val="00772C93"/>
    <w:rsid w:val="007730D4"/>
    <w:rsid w:val="0077607C"/>
    <w:rsid w:val="00776207"/>
    <w:rsid w:val="0077634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54DF"/>
    <w:rsid w:val="00796F26"/>
    <w:rsid w:val="0079752F"/>
    <w:rsid w:val="007979AB"/>
    <w:rsid w:val="00797DDE"/>
    <w:rsid w:val="007A0132"/>
    <w:rsid w:val="007A069C"/>
    <w:rsid w:val="007A108B"/>
    <w:rsid w:val="007A167F"/>
    <w:rsid w:val="007A3776"/>
    <w:rsid w:val="007A3D00"/>
    <w:rsid w:val="007A4186"/>
    <w:rsid w:val="007A6760"/>
    <w:rsid w:val="007A7832"/>
    <w:rsid w:val="007B0F97"/>
    <w:rsid w:val="007B214D"/>
    <w:rsid w:val="007B43E2"/>
    <w:rsid w:val="007B6327"/>
    <w:rsid w:val="007B7328"/>
    <w:rsid w:val="007C21CD"/>
    <w:rsid w:val="007C2672"/>
    <w:rsid w:val="007C2936"/>
    <w:rsid w:val="007C3582"/>
    <w:rsid w:val="007C5E37"/>
    <w:rsid w:val="007C638F"/>
    <w:rsid w:val="007C729B"/>
    <w:rsid w:val="007C73FA"/>
    <w:rsid w:val="007D024F"/>
    <w:rsid w:val="007D15F5"/>
    <w:rsid w:val="007D1CD2"/>
    <w:rsid w:val="007D21BC"/>
    <w:rsid w:val="007D22A3"/>
    <w:rsid w:val="007D5F39"/>
    <w:rsid w:val="007D6794"/>
    <w:rsid w:val="007D6C0D"/>
    <w:rsid w:val="007D771F"/>
    <w:rsid w:val="007E0191"/>
    <w:rsid w:val="007E05C9"/>
    <w:rsid w:val="007E48FF"/>
    <w:rsid w:val="007E7609"/>
    <w:rsid w:val="007F01B4"/>
    <w:rsid w:val="007F4B45"/>
    <w:rsid w:val="007F7966"/>
    <w:rsid w:val="00800872"/>
    <w:rsid w:val="00801A0C"/>
    <w:rsid w:val="008040DB"/>
    <w:rsid w:val="00806C98"/>
    <w:rsid w:val="008108D6"/>
    <w:rsid w:val="0081269A"/>
    <w:rsid w:val="00813402"/>
    <w:rsid w:val="0081352B"/>
    <w:rsid w:val="00813942"/>
    <w:rsid w:val="008141F5"/>
    <w:rsid w:val="00814A4A"/>
    <w:rsid w:val="00814E64"/>
    <w:rsid w:val="0081635D"/>
    <w:rsid w:val="00816F11"/>
    <w:rsid w:val="00820A20"/>
    <w:rsid w:val="00821406"/>
    <w:rsid w:val="00821C89"/>
    <w:rsid w:val="00821FAB"/>
    <w:rsid w:val="00824410"/>
    <w:rsid w:val="00826F33"/>
    <w:rsid w:val="00827D49"/>
    <w:rsid w:val="00830D3B"/>
    <w:rsid w:val="00831398"/>
    <w:rsid w:val="0083330B"/>
    <w:rsid w:val="0083355F"/>
    <w:rsid w:val="00833649"/>
    <w:rsid w:val="008342D5"/>
    <w:rsid w:val="00834E45"/>
    <w:rsid w:val="00836C71"/>
    <w:rsid w:val="0083713B"/>
    <w:rsid w:val="008406AB"/>
    <w:rsid w:val="0084128A"/>
    <w:rsid w:val="0084196C"/>
    <w:rsid w:val="00843B58"/>
    <w:rsid w:val="00845FE0"/>
    <w:rsid w:val="00846B11"/>
    <w:rsid w:val="00846BE3"/>
    <w:rsid w:val="008505A4"/>
    <w:rsid w:val="0085104B"/>
    <w:rsid w:val="008511F0"/>
    <w:rsid w:val="008524D2"/>
    <w:rsid w:val="0085317A"/>
    <w:rsid w:val="00853520"/>
    <w:rsid w:val="008539B7"/>
    <w:rsid w:val="00857414"/>
    <w:rsid w:val="00857891"/>
    <w:rsid w:val="00857D54"/>
    <w:rsid w:val="00860963"/>
    <w:rsid w:val="00862016"/>
    <w:rsid w:val="008620D3"/>
    <w:rsid w:val="0086235B"/>
    <w:rsid w:val="00863178"/>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D53"/>
    <w:rsid w:val="00894589"/>
    <w:rsid w:val="008A0563"/>
    <w:rsid w:val="008A0C61"/>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3991"/>
    <w:rsid w:val="008C3FDE"/>
    <w:rsid w:val="008C7385"/>
    <w:rsid w:val="008D034E"/>
    <w:rsid w:val="008D06A0"/>
    <w:rsid w:val="008D0776"/>
    <w:rsid w:val="008D10CA"/>
    <w:rsid w:val="008D14CE"/>
    <w:rsid w:val="008D1C64"/>
    <w:rsid w:val="008D4BE6"/>
    <w:rsid w:val="008D589D"/>
    <w:rsid w:val="008D61C9"/>
    <w:rsid w:val="008E176E"/>
    <w:rsid w:val="008E5B88"/>
    <w:rsid w:val="008E67C2"/>
    <w:rsid w:val="008E7C59"/>
    <w:rsid w:val="008F1DE2"/>
    <w:rsid w:val="008F2A3D"/>
    <w:rsid w:val="008F5423"/>
    <w:rsid w:val="008F559D"/>
    <w:rsid w:val="008F5D96"/>
    <w:rsid w:val="008F634E"/>
    <w:rsid w:val="008F6895"/>
    <w:rsid w:val="00900FF7"/>
    <w:rsid w:val="009013AA"/>
    <w:rsid w:val="00901AFC"/>
    <w:rsid w:val="00902170"/>
    <w:rsid w:val="009022A4"/>
    <w:rsid w:val="00903994"/>
    <w:rsid w:val="00906531"/>
    <w:rsid w:val="00906C86"/>
    <w:rsid w:val="00906DBC"/>
    <w:rsid w:val="009102CA"/>
    <w:rsid w:val="0091195B"/>
    <w:rsid w:val="00915B51"/>
    <w:rsid w:val="00916D5F"/>
    <w:rsid w:val="00921087"/>
    <w:rsid w:val="00921090"/>
    <w:rsid w:val="00921890"/>
    <w:rsid w:val="009221D7"/>
    <w:rsid w:val="009233F5"/>
    <w:rsid w:val="009245AC"/>
    <w:rsid w:val="009264B3"/>
    <w:rsid w:val="00926AF4"/>
    <w:rsid w:val="00927B29"/>
    <w:rsid w:val="00927E43"/>
    <w:rsid w:val="009320B4"/>
    <w:rsid w:val="00933055"/>
    <w:rsid w:val="0093310C"/>
    <w:rsid w:val="0093486B"/>
    <w:rsid w:val="00935D8C"/>
    <w:rsid w:val="00936148"/>
    <w:rsid w:val="009369F2"/>
    <w:rsid w:val="00936E34"/>
    <w:rsid w:val="00937888"/>
    <w:rsid w:val="00941918"/>
    <w:rsid w:val="009443EC"/>
    <w:rsid w:val="00944879"/>
    <w:rsid w:val="009454D0"/>
    <w:rsid w:val="009468BD"/>
    <w:rsid w:val="00947A68"/>
    <w:rsid w:val="00947ED7"/>
    <w:rsid w:val="00947F6E"/>
    <w:rsid w:val="009512A0"/>
    <w:rsid w:val="00952A29"/>
    <w:rsid w:val="00952C48"/>
    <w:rsid w:val="009538E9"/>
    <w:rsid w:val="00954969"/>
    <w:rsid w:val="009559E9"/>
    <w:rsid w:val="00956D5D"/>
    <w:rsid w:val="00957A19"/>
    <w:rsid w:val="00961025"/>
    <w:rsid w:val="009618A3"/>
    <w:rsid w:val="00962430"/>
    <w:rsid w:val="0096262A"/>
    <w:rsid w:val="00964079"/>
    <w:rsid w:val="0096546C"/>
    <w:rsid w:val="00967A37"/>
    <w:rsid w:val="00970455"/>
    <w:rsid w:val="00971D8D"/>
    <w:rsid w:val="009734D3"/>
    <w:rsid w:val="00974FC7"/>
    <w:rsid w:val="00975D89"/>
    <w:rsid w:val="00976145"/>
    <w:rsid w:val="00976371"/>
    <w:rsid w:val="00976AD1"/>
    <w:rsid w:val="00980437"/>
    <w:rsid w:val="00983E1C"/>
    <w:rsid w:val="0098530F"/>
    <w:rsid w:val="00985784"/>
    <w:rsid w:val="0098697B"/>
    <w:rsid w:val="00987613"/>
    <w:rsid w:val="00991525"/>
    <w:rsid w:val="00991E34"/>
    <w:rsid w:val="0099253B"/>
    <w:rsid w:val="00993466"/>
    <w:rsid w:val="00994445"/>
    <w:rsid w:val="00996348"/>
    <w:rsid w:val="009972FD"/>
    <w:rsid w:val="009A03B9"/>
    <w:rsid w:val="009A0CFA"/>
    <w:rsid w:val="009A170E"/>
    <w:rsid w:val="009A2742"/>
    <w:rsid w:val="009A573E"/>
    <w:rsid w:val="009A581C"/>
    <w:rsid w:val="009A589F"/>
    <w:rsid w:val="009A739D"/>
    <w:rsid w:val="009A7F44"/>
    <w:rsid w:val="009B0E37"/>
    <w:rsid w:val="009B10C2"/>
    <w:rsid w:val="009B1E5B"/>
    <w:rsid w:val="009B2BA5"/>
    <w:rsid w:val="009B2D87"/>
    <w:rsid w:val="009B3566"/>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747D"/>
    <w:rsid w:val="009D7B5E"/>
    <w:rsid w:val="009E201D"/>
    <w:rsid w:val="009E2DB0"/>
    <w:rsid w:val="009E3C32"/>
    <w:rsid w:val="009E3C78"/>
    <w:rsid w:val="009E5A39"/>
    <w:rsid w:val="009E7906"/>
    <w:rsid w:val="009F177E"/>
    <w:rsid w:val="009F55C5"/>
    <w:rsid w:val="009F68B9"/>
    <w:rsid w:val="009F6BFF"/>
    <w:rsid w:val="009F727F"/>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B70"/>
    <w:rsid w:val="00A214AD"/>
    <w:rsid w:val="00A21EA9"/>
    <w:rsid w:val="00A22355"/>
    <w:rsid w:val="00A22C67"/>
    <w:rsid w:val="00A25D52"/>
    <w:rsid w:val="00A2605D"/>
    <w:rsid w:val="00A2706C"/>
    <w:rsid w:val="00A27560"/>
    <w:rsid w:val="00A276B7"/>
    <w:rsid w:val="00A313B3"/>
    <w:rsid w:val="00A318B0"/>
    <w:rsid w:val="00A31DFB"/>
    <w:rsid w:val="00A32163"/>
    <w:rsid w:val="00A3298D"/>
    <w:rsid w:val="00A33122"/>
    <w:rsid w:val="00A3524B"/>
    <w:rsid w:val="00A360E1"/>
    <w:rsid w:val="00A36533"/>
    <w:rsid w:val="00A37601"/>
    <w:rsid w:val="00A40D66"/>
    <w:rsid w:val="00A40D67"/>
    <w:rsid w:val="00A4153E"/>
    <w:rsid w:val="00A41C11"/>
    <w:rsid w:val="00A421FA"/>
    <w:rsid w:val="00A42945"/>
    <w:rsid w:val="00A42A4C"/>
    <w:rsid w:val="00A43008"/>
    <w:rsid w:val="00A44EFE"/>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4DD0"/>
    <w:rsid w:val="00A75142"/>
    <w:rsid w:val="00A7614F"/>
    <w:rsid w:val="00A765F3"/>
    <w:rsid w:val="00A769B1"/>
    <w:rsid w:val="00A771C3"/>
    <w:rsid w:val="00A77C40"/>
    <w:rsid w:val="00A81AAA"/>
    <w:rsid w:val="00A840C6"/>
    <w:rsid w:val="00A86454"/>
    <w:rsid w:val="00A86820"/>
    <w:rsid w:val="00A86ACF"/>
    <w:rsid w:val="00A87448"/>
    <w:rsid w:val="00A910CC"/>
    <w:rsid w:val="00A92FC0"/>
    <w:rsid w:val="00A935D9"/>
    <w:rsid w:val="00A951D7"/>
    <w:rsid w:val="00A9596B"/>
    <w:rsid w:val="00A97538"/>
    <w:rsid w:val="00AA2A15"/>
    <w:rsid w:val="00AA2DFE"/>
    <w:rsid w:val="00AA359D"/>
    <w:rsid w:val="00AA5DA8"/>
    <w:rsid w:val="00AA7D10"/>
    <w:rsid w:val="00AB0745"/>
    <w:rsid w:val="00AB0C45"/>
    <w:rsid w:val="00AB1215"/>
    <w:rsid w:val="00AB1C86"/>
    <w:rsid w:val="00AB3658"/>
    <w:rsid w:val="00AB596D"/>
    <w:rsid w:val="00AB6B67"/>
    <w:rsid w:val="00AB7133"/>
    <w:rsid w:val="00AB7AD4"/>
    <w:rsid w:val="00AC1A6F"/>
    <w:rsid w:val="00AC3165"/>
    <w:rsid w:val="00AC3171"/>
    <w:rsid w:val="00AC33A6"/>
    <w:rsid w:val="00AC41FD"/>
    <w:rsid w:val="00AC44A7"/>
    <w:rsid w:val="00AC5D68"/>
    <w:rsid w:val="00AC6724"/>
    <w:rsid w:val="00AC79DD"/>
    <w:rsid w:val="00AC7B66"/>
    <w:rsid w:val="00AD0CFB"/>
    <w:rsid w:val="00AD2774"/>
    <w:rsid w:val="00AD39C9"/>
    <w:rsid w:val="00AD41E5"/>
    <w:rsid w:val="00AD4343"/>
    <w:rsid w:val="00AD4514"/>
    <w:rsid w:val="00AD6672"/>
    <w:rsid w:val="00AD70FF"/>
    <w:rsid w:val="00AE05A1"/>
    <w:rsid w:val="00AE258E"/>
    <w:rsid w:val="00AE2863"/>
    <w:rsid w:val="00AE2ED7"/>
    <w:rsid w:val="00AE308F"/>
    <w:rsid w:val="00AE3FFF"/>
    <w:rsid w:val="00AE4C59"/>
    <w:rsid w:val="00AE4E2A"/>
    <w:rsid w:val="00AE6A17"/>
    <w:rsid w:val="00AE6F04"/>
    <w:rsid w:val="00AE7D7D"/>
    <w:rsid w:val="00AF259E"/>
    <w:rsid w:val="00AF4869"/>
    <w:rsid w:val="00AF4E3E"/>
    <w:rsid w:val="00AF7289"/>
    <w:rsid w:val="00B00344"/>
    <w:rsid w:val="00B03CAE"/>
    <w:rsid w:val="00B043BA"/>
    <w:rsid w:val="00B07041"/>
    <w:rsid w:val="00B076BD"/>
    <w:rsid w:val="00B10D69"/>
    <w:rsid w:val="00B11840"/>
    <w:rsid w:val="00B14A74"/>
    <w:rsid w:val="00B16008"/>
    <w:rsid w:val="00B16301"/>
    <w:rsid w:val="00B17C91"/>
    <w:rsid w:val="00B21363"/>
    <w:rsid w:val="00B21A1F"/>
    <w:rsid w:val="00B2313A"/>
    <w:rsid w:val="00B23220"/>
    <w:rsid w:val="00B255B9"/>
    <w:rsid w:val="00B26533"/>
    <w:rsid w:val="00B26B41"/>
    <w:rsid w:val="00B3019C"/>
    <w:rsid w:val="00B308B3"/>
    <w:rsid w:val="00B32CC5"/>
    <w:rsid w:val="00B35166"/>
    <w:rsid w:val="00B35582"/>
    <w:rsid w:val="00B35A94"/>
    <w:rsid w:val="00B36AA1"/>
    <w:rsid w:val="00B378E9"/>
    <w:rsid w:val="00B40690"/>
    <w:rsid w:val="00B40717"/>
    <w:rsid w:val="00B407D1"/>
    <w:rsid w:val="00B41417"/>
    <w:rsid w:val="00B42965"/>
    <w:rsid w:val="00B456A1"/>
    <w:rsid w:val="00B46149"/>
    <w:rsid w:val="00B47375"/>
    <w:rsid w:val="00B50E7D"/>
    <w:rsid w:val="00B51C00"/>
    <w:rsid w:val="00B51C07"/>
    <w:rsid w:val="00B51D76"/>
    <w:rsid w:val="00B52867"/>
    <w:rsid w:val="00B53716"/>
    <w:rsid w:val="00B53F3F"/>
    <w:rsid w:val="00B5611E"/>
    <w:rsid w:val="00B574F4"/>
    <w:rsid w:val="00B608FC"/>
    <w:rsid w:val="00B615E6"/>
    <w:rsid w:val="00B61913"/>
    <w:rsid w:val="00B6206A"/>
    <w:rsid w:val="00B64A89"/>
    <w:rsid w:val="00B65C52"/>
    <w:rsid w:val="00B66003"/>
    <w:rsid w:val="00B6675C"/>
    <w:rsid w:val="00B66FF4"/>
    <w:rsid w:val="00B678A6"/>
    <w:rsid w:val="00B7035B"/>
    <w:rsid w:val="00B71AB1"/>
    <w:rsid w:val="00B748D9"/>
    <w:rsid w:val="00B75398"/>
    <w:rsid w:val="00B768C4"/>
    <w:rsid w:val="00B77EA3"/>
    <w:rsid w:val="00B77EBC"/>
    <w:rsid w:val="00B77F76"/>
    <w:rsid w:val="00B802F0"/>
    <w:rsid w:val="00B80A22"/>
    <w:rsid w:val="00B80D35"/>
    <w:rsid w:val="00B81901"/>
    <w:rsid w:val="00B82E7D"/>
    <w:rsid w:val="00B840C4"/>
    <w:rsid w:val="00B84D89"/>
    <w:rsid w:val="00B8518B"/>
    <w:rsid w:val="00B87243"/>
    <w:rsid w:val="00B91882"/>
    <w:rsid w:val="00B91B3D"/>
    <w:rsid w:val="00B92549"/>
    <w:rsid w:val="00B93E37"/>
    <w:rsid w:val="00B952FF"/>
    <w:rsid w:val="00B969B3"/>
    <w:rsid w:val="00BA1129"/>
    <w:rsid w:val="00BA1947"/>
    <w:rsid w:val="00BA1D16"/>
    <w:rsid w:val="00BA28A4"/>
    <w:rsid w:val="00BA342D"/>
    <w:rsid w:val="00BA7BDC"/>
    <w:rsid w:val="00BB017C"/>
    <w:rsid w:val="00BB2D7A"/>
    <w:rsid w:val="00BB7F3E"/>
    <w:rsid w:val="00BC00EC"/>
    <w:rsid w:val="00BC0E7A"/>
    <w:rsid w:val="00BC22BA"/>
    <w:rsid w:val="00BC4C1B"/>
    <w:rsid w:val="00BC63C5"/>
    <w:rsid w:val="00BD08FB"/>
    <w:rsid w:val="00BD0BC7"/>
    <w:rsid w:val="00BD2032"/>
    <w:rsid w:val="00BD26DD"/>
    <w:rsid w:val="00BD288B"/>
    <w:rsid w:val="00BD578C"/>
    <w:rsid w:val="00BD6FCE"/>
    <w:rsid w:val="00BD7AB0"/>
    <w:rsid w:val="00BE0458"/>
    <w:rsid w:val="00BE103F"/>
    <w:rsid w:val="00BE15F4"/>
    <w:rsid w:val="00BE197E"/>
    <w:rsid w:val="00BE3597"/>
    <w:rsid w:val="00BE3A34"/>
    <w:rsid w:val="00BE6665"/>
    <w:rsid w:val="00BF0D18"/>
    <w:rsid w:val="00BF0F3F"/>
    <w:rsid w:val="00BF190D"/>
    <w:rsid w:val="00BF1D2B"/>
    <w:rsid w:val="00BF3863"/>
    <w:rsid w:val="00BF3E72"/>
    <w:rsid w:val="00BF404C"/>
    <w:rsid w:val="00BF4074"/>
    <w:rsid w:val="00BF50E9"/>
    <w:rsid w:val="00BF5D6B"/>
    <w:rsid w:val="00BF782A"/>
    <w:rsid w:val="00BF7AE0"/>
    <w:rsid w:val="00BF7CFF"/>
    <w:rsid w:val="00C002BC"/>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3218"/>
    <w:rsid w:val="00C36F48"/>
    <w:rsid w:val="00C3786B"/>
    <w:rsid w:val="00C379E4"/>
    <w:rsid w:val="00C411E7"/>
    <w:rsid w:val="00C41AC7"/>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CB4"/>
    <w:rsid w:val="00C62D65"/>
    <w:rsid w:val="00C66666"/>
    <w:rsid w:val="00C678AA"/>
    <w:rsid w:val="00C706E8"/>
    <w:rsid w:val="00C71EAE"/>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3159"/>
    <w:rsid w:val="00CA337D"/>
    <w:rsid w:val="00CA3FAA"/>
    <w:rsid w:val="00CA5165"/>
    <w:rsid w:val="00CA6442"/>
    <w:rsid w:val="00CA74B5"/>
    <w:rsid w:val="00CB01BD"/>
    <w:rsid w:val="00CB068B"/>
    <w:rsid w:val="00CB0DA8"/>
    <w:rsid w:val="00CB321C"/>
    <w:rsid w:val="00CB325B"/>
    <w:rsid w:val="00CB38CC"/>
    <w:rsid w:val="00CB3F7B"/>
    <w:rsid w:val="00CB4EB6"/>
    <w:rsid w:val="00CB51EC"/>
    <w:rsid w:val="00CB5B56"/>
    <w:rsid w:val="00CB7BDC"/>
    <w:rsid w:val="00CC0116"/>
    <w:rsid w:val="00CC0C86"/>
    <w:rsid w:val="00CC3710"/>
    <w:rsid w:val="00CC3B04"/>
    <w:rsid w:val="00CC4717"/>
    <w:rsid w:val="00CC4984"/>
    <w:rsid w:val="00CC70B5"/>
    <w:rsid w:val="00CD14AD"/>
    <w:rsid w:val="00CD1B5C"/>
    <w:rsid w:val="00CD4755"/>
    <w:rsid w:val="00CD55D2"/>
    <w:rsid w:val="00CD6A04"/>
    <w:rsid w:val="00CD6FBD"/>
    <w:rsid w:val="00CE11E7"/>
    <w:rsid w:val="00CE12B3"/>
    <w:rsid w:val="00CE159A"/>
    <w:rsid w:val="00CE22A9"/>
    <w:rsid w:val="00CE2A86"/>
    <w:rsid w:val="00CE3984"/>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3E96"/>
    <w:rsid w:val="00D04939"/>
    <w:rsid w:val="00D05A04"/>
    <w:rsid w:val="00D05F11"/>
    <w:rsid w:val="00D10B54"/>
    <w:rsid w:val="00D11B2D"/>
    <w:rsid w:val="00D12965"/>
    <w:rsid w:val="00D13AC4"/>
    <w:rsid w:val="00D168E0"/>
    <w:rsid w:val="00D169C0"/>
    <w:rsid w:val="00D17CC0"/>
    <w:rsid w:val="00D20319"/>
    <w:rsid w:val="00D21647"/>
    <w:rsid w:val="00D22CC4"/>
    <w:rsid w:val="00D23618"/>
    <w:rsid w:val="00D248D4"/>
    <w:rsid w:val="00D24E2B"/>
    <w:rsid w:val="00D25AEB"/>
    <w:rsid w:val="00D267F7"/>
    <w:rsid w:val="00D26859"/>
    <w:rsid w:val="00D27820"/>
    <w:rsid w:val="00D27E84"/>
    <w:rsid w:val="00D31CE0"/>
    <w:rsid w:val="00D32C82"/>
    <w:rsid w:val="00D34AD1"/>
    <w:rsid w:val="00D37A64"/>
    <w:rsid w:val="00D400B1"/>
    <w:rsid w:val="00D4118D"/>
    <w:rsid w:val="00D42B93"/>
    <w:rsid w:val="00D457E2"/>
    <w:rsid w:val="00D463EB"/>
    <w:rsid w:val="00D46629"/>
    <w:rsid w:val="00D466CB"/>
    <w:rsid w:val="00D54D8B"/>
    <w:rsid w:val="00D566A1"/>
    <w:rsid w:val="00D573FB"/>
    <w:rsid w:val="00D576A6"/>
    <w:rsid w:val="00D639CE"/>
    <w:rsid w:val="00D63A8F"/>
    <w:rsid w:val="00D66606"/>
    <w:rsid w:val="00D6771A"/>
    <w:rsid w:val="00D70438"/>
    <w:rsid w:val="00D71B4B"/>
    <w:rsid w:val="00D7354D"/>
    <w:rsid w:val="00D74E62"/>
    <w:rsid w:val="00D76277"/>
    <w:rsid w:val="00D766A3"/>
    <w:rsid w:val="00D806A7"/>
    <w:rsid w:val="00D8077E"/>
    <w:rsid w:val="00D80A19"/>
    <w:rsid w:val="00D81D0A"/>
    <w:rsid w:val="00D81E07"/>
    <w:rsid w:val="00D83973"/>
    <w:rsid w:val="00D84A94"/>
    <w:rsid w:val="00D8522F"/>
    <w:rsid w:val="00D86172"/>
    <w:rsid w:val="00D868D2"/>
    <w:rsid w:val="00D871D3"/>
    <w:rsid w:val="00D8785C"/>
    <w:rsid w:val="00D87F6A"/>
    <w:rsid w:val="00D904A6"/>
    <w:rsid w:val="00D90B32"/>
    <w:rsid w:val="00D92F7D"/>
    <w:rsid w:val="00D9413A"/>
    <w:rsid w:val="00D97C63"/>
    <w:rsid w:val="00DA0412"/>
    <w:rsid w:val="00DA065E"/>
    <w:rsid w:val="00DA0897"/>
    <w:rsid w:val="00DA0A06"/>
    <w:rsid w:val="00DA0BF9"/>
    <w:rsid w:val="00DB0342"/>
    <w:rsid w:val="00DB0875"/>
    <w:rsid w:val="00DB0F89"/>
    <w:rsid w:val="00DB1475"/>
    <w:rsid w:val="00DB21A2"/>
    <w:rsid w:val="00DB2446"/>
    <w:rsid w:val="00DB2861"/>
    <w:rsid w:val="00DB2AE2"/>
    <w:rsid w:val="00DB4548"/>
    <w:rsid w:val="00DB4925"/>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5E50"/>
    <w:rsid w:val="00DC666A"/>
    <w:rsid w:val="00DC70DF"/>
    <w:rsid w:val="00DC7E35"/>
    <w:rsid w:val="00DD1872"/>
    <w:rsid w:val="00DD1AFD"/>
    <w:rsid w:val="00DD3C16"/>
    <w:rsid w:val="00DD3D21"/>
    <w:rsid w:val="00DD4289"/>
    <w:rsid w:val="00DD6F94"/>
    <w:rsid w:val="00DD7184"/>
    <w:rsid w:val="00DE3475"/>
    <w:rsid w:val="00DE4311"/>
    <w:rsid w:val="00DE5428"/>
    <w:rsid w:val="00DE5F38"/>
    <w:rsid w:val="00DE6041"/>
    <w:rsid w:val="00DF058B"/>
    <w:rsid w:val="00DF1240"/>
    <w:rsid w:val="00DF3FBA"/>
    <w:rsid w:val="00DF3FFC"/>
    <w:rsid w:val="00DF4090"/>
    <w:rsid w:val="00DF40B5"/>
    <w:rsid w:val="00DF61A8"/>
    <w:rsid w:val="00DF6993"/>
    <w:rsid w:val="00DF7F99"/>
    <w:rsid w:val="00E000CD"/>
    <w:rsid w:val="00E00418"/>
    <w:rsid w:val="00E01895"/>
    <w:rsid w:val="00E03834"/>
    <w:rsid w:val="00E105CB"/>
    <w:rsid w:val="00E11172"/>
    <w:rsid w:val="00E11690"/>
    <w:rsid w:val="00E12087"/>
    <w:rsid w:val="00E13263"/>
    <w:rsid w:val="00E14674"/>
    <w:rsid w:val="00E152E0"/>
    <w:rsid w:val="00E15A9C"/>
    <w:rsid w:val="00E16E35"/>
    <w:rsid w:val="00E21128"/>
    <w:rsid w:val="00E217A6"/>
    <w:rsid w:val="00E22D44"/>
    <w:rsid w:val="00E22E31"/>
    <w:rsid w:val="00E24AEC"/>
    <w:rsid w:val="00E25DA2"/>
    <w:rsid w:val="00E265F2"/>
    <w:rsid w:val="00E35919"/>
    <w:rsid w:val="00E35D01"/>
    <w:rsid w:val="00E369DF"/>
    <w:rsid w:val="00E36B0C"/>
    <w:rsid w:val="00E37237"/>
    <w:rsid w:val="00E3766A"/>
    <w:rsid w:val="00E40939"/>
    <w:rsid w:val="00E420B6"/>
    <w:rsid w:val="00E4245A"/>
    <w:rsid w:val="00E47FC4"/>
    <w:rsid w:val="00E502D5"/>
    <w:rsid w:val="00E508A6"/>
    <w:rsid w:val="00E51C84"/>
    <w:rsid w:val="00E52036"/>
    <w:rsid w:val="00E5339A"/>
    <w:rsid w:val="00E54B80"/>
    <w:rsid w:val="00E559F3"/>
    <w:rsid w:val="00E56EBF"/>
    <w:rsid w:val="00E5796F"/>
    <w:rsid w:val="00E6013F"/>
    <w:rsid w:val="00E60C36"/>
    <w:rsid w:val="00E6163A"/>
    <w:rsid w:val="00E63784"/>
    <w:rsid w:val="00E63F50"/>
    <w:rsid w:val="00E64101"/>
    <w:rsid w:val="00E6704F"/>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6106"/>
    <w:rsid w:val="00EA7124"/>
    <w:rsid w:val="00EB0817"/>
    <w:rsid w:val="00EB24FF"/>
    <w:rsid w:val="00EB4882"/>
    <w:rsid w:val="00EB4E22"/>
    <w:rsid w:val="00EB55DC"/>
    <w:rsid w:val="00EB5C51"/>
    <w:rsid w:val="00EB5CC1"/>
    <w:rsid w:val="00EB7FE6"/>
    <w:rsid w:val="00EC0D7F"/>
    <w:rsid w:val="00EC1D27"/>
    <w:rsid w:val="00EC396B"/>
    <w:rsid w:val="00EC63E5"/>
    <w:rsid w:val="00EC74B3"/>
    <w:rsid w:val="00EC7860"/>
    <w:rsid w:val="00ED073D"/>
    <w:rsid w:val="00ED190C"/>
    <w:rsid w:val="00ED343C"/>
    <w:rsid w:val="00ED46DE"/>
    <w:rsid w:val="00ED4CF7"/>
    <w:rsid w:val="00EE1C44"/>
    <w:rsid w:val="00EE239B"/>
    <w:rsid w:val="00EE2E02"/>
    <w:rsid w:val="00EE3FBB"/>
    <w:rsid w:val="00EE5E6C"/>
    <w:rsid w:val="00EE72D1"/>
    <w:rsid w:val="00EE774D"/>
    <w:rsid w:val="00EF00FA"/>
    <w:rsid w:val="00EF135B"/>
    <w:rsid w:val="00EF1A41"/>
    <w:rsid w:val="00EF6387"/>
    <w:rsid w:val="00EF6F35"/>
    <w:rsid w:val="00F0238E"/>
    <w:rsid w:val="00F038B5"/>
    <w:rsid w:val="00F04A5F"/>
    <w:rsid w:val="00F04E42"/>
    <w:rsid w:val="00F06D07"/>
    <w:rsid w:val="00F0798B"/>
    <w:rsid w:val="00F1047B"/>
    <w:rsid w:val="00F10AC0"/>
    <w:rsid w:val="00F110EF"/>
    <w:rsid w:val="00F128EB"/>
    <w:rsid w:val="00F12B0A"/>
    <w:rsid w:val="00F15347"/>
    <w:rsid w:val="00F16EA6"/>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21A"/>
    <w:rsid w:val="00F43D5C"/>
    <w:rsid w:val="00F446FA"/>
    <w:rsid w:val="00F44B6D"/>
    <w:rsid w:val="00F46521"/>
    <w:rsid w:val="00F4731A"/>
    <w:rsid w:val="00F4774D"/>
    <w:rsid w:val="00F479B8"/>
    <w:rsid w:val="00F47DA5"/>
    <w:rsid w:val="00F52D20"/>
    <w:rsid w:val="00F536DA"/>
    <w:rsid w:val="00F60622"/>
    <w:rsid w:val="00F6386A"/>
    <w:rsid w:val="00F63968"/>
    <w:rsid w:val="00F63E74"/>
    <w:rsid w:val="00F64972"/>
    <w:rsid w:val="00F70592"/>
    <w:rsid w:val="00F71EDE"/>
    <w:rsid w:val="00F72DAA"/>
    <w:rsid w:val="00F7367A"/>
    <w:rsid w:val="00F745F0"/>
    <w:rsid w:val="00F75FB8"/>
    <w:rsid w:val="00F77D5A"/>
    <w:rsid w:val="00F822C3"/>
    <w:rsid w:val="00F83365"/>
    <w:rsid w:val="00F8420C"/>
    <w:rsid w:val="00F84DE3"/>
    <w:rsid w:val="00F861E5"/>
    <w:rsid w:val="00F90DBE"/>
    <w:rsid w:val="00F9319B"/>
    <w:rsid w:val="00F936DA"/>
    <w:rsid w:val="00F93899"/>
    <w:rsid w:val="00F93DF4"/>
    <w:rsid w:val="00F93F85"/>
    <w:rsid w:val="00F9595B"/>
    <w:rsid w:val="00F960C2"/>
    <w:rsid w:val="00F967D3"/>
    <w:rsid w:val="00F96CA3"/>
    <w:rsid w:val="00F96FD6"/>
    <w:rsid w:val="00F9707E"/>
    <w:rsid w:val="00F972A0"/>
    <w:rsid w:val="00F97EA5"/>
    <w:rsid w:val="00FA1613"/>
    <w:rsid w:val="00FA3977"/>
    <w:rsid w:val="00FA5599"/>
    <w:rsid w:val="00FA61B7"/>
    <w:rsid w:val="00FA7559"/>
    <w:rsid w:val="00FB018D"/>
    <w:rsid w:val="00FB05EB"/>
    <w:rsid w:val="00FB2FF0"/>
    <w:rsid w:val="00FB5566"/>
    <w:rsid w:val="00FB6B2C"/>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9D7"/>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411DE80"/>
  <w15:docId w15:val="{393EAFED-1325-4A39-B88C-92BB689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49A1CB9160D64E8C0C880F37E4C2FB" ma:contentTypeVersion="4" ma:contentTypeDescription="Create a new document." ma:contentTypeScope="" ma:versionID="8fa5633862cfbae950652c3c3e28e410">
  <xsd:schema xmlns:xsd="http://www.w3.org/2001/XMLSchema" xmlns:xs="http://www.w3.org/2001/XMLSchema" xmlns:p="http://schemas.microsoft.com/office/2006/metadata/properties" xmlns:ns3="ebecec47-510a-4dcd-8871-997679bdc19c" targetNamespace="http://schemas.microsoft.com/office/2006/metadata/properties" ma:root="true" ma:fieldsID="d3785c2a7e2d141df7ef1caf0c718425" ns3:_="">
    <xsd:import namespace="ebecec47-510a-4dcd-8871-997679bdc19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cec47-510a-4dcd-8871-997679bdc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2759-3905-4470-A9F6-C065F1CA9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cec47-510a-4dcd-8871-997679bdc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97F8F-8155-4D00-AB65-950B88185185}">
  <ds:schemaRefs>
    <ds:schemaRef ds:uri="http://schemas.microsoft.com/sharepoint/v3/contenttype/forms"/>
  </ds:schemaRefs>
</ds:datastoreItem>
</file>

<file path=customXml/itemProps3.xml><?xml version="1.0" encoding="utf-8"?>
<ds:datastoreItem xmlns:ds="http://schemas.openxmlformats.org/officeDocument/2006/customXml" ds:itemID="{046CFE5C-B986-4940-B938-40E99CF358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admin</cp:lastModifiedBy>
  <cp:revision>17</cp:revision>
  <cp:lastPrinted>2023-07-19T14:12:00Z</cp:lastPrinted>
  <dcterms:created xsi:type="dcterms:W3CDTF">2025-02-05T21:58:00Z</dcterms:created>
  <dcterms:modified xsi:type="dcterms:W3CDTF">2025-02-20T16:59:00Z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0x010100C749A1CB9160D64E8C0C880F37E4C2FB</vt:lpwstr>
  </property>
</Properties>
</file>